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F4405" w14:textId="77777777" w:rsidR="00702464" w:rsidRDefault="00702464">
      <w:pPr>
        <w:rPr>
          <w:rFonts w:ascii="Times New Roman" w:hAnsi="Times New Roman" w:cs="Times New Roman"/>
          <w:i/>
          <w:iCs/>
        </w:rPr>
      </w:pPr>
    </w:p>
    <w:p w14:paraId="628E041A" w14:textId="742A11C4" w:rsidR="00702464" w:rsidRPr="008D54CB" w:rsidRDefault="00E80409">
      <w:pPr>
        <w:rPr>
          <w:rFonts w:ascii="Times New Roman" w:hAnsi="Times New Roman" w:cs="Times New Roman"/>
          <w:i/>
          <w:iCs/>
        </w:rPr>
      </w:pPr>
      <w:r w:rsidRPr="00E80409">
        <w:rPr>
          <w:rFonts w:ascii="Times New Roman" w:hAnsi="Times New Roman" w:cs="Times New Roman"/>
          <w:i/>
          <w:iCs/>
        </w:rPr>
        <w:t>The ORSP policy follows the JU Travel Policy with additional reimbursement requirements. Acceptance of this award confirms that the traveler has read and agrees to comply with this policy.</w:t>
      </w:r>
    </w:p>
    <w:p w14:paraId="1761F68C" w14:textId="48CF8622" w:rsidR="008D54CB" w:rsidRPr="008D54CB" w:rsidRDefault="008D54CB" w:rsidP="008D54C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D54CB">
        <w:rPr>
          <w:rFonts w:ascii="Times New Roman" w:hAnsi="Times New Roman" w:cs="Times New Roman"/>
        </w:rPr>
        <w:t>The ORSP does not assume any obligation to reimburse expenses that are not complian</w:t>
      </w:r>
      <w:r w:rsidR="00E80409">
        <w:rPr>
          <w:rFonts w:ascii="Times New Roman" w:hAnsi="Times New Roman" w:cs="Times New Roman"/>
        </w:rPr>
        <w:t>t</w:t>
      </w:r>
      <w:r w:rsidRPr="008D54CB">
        <w:rPr>
          <w:rFonts w:ascii="Times New Roman" w:hAnsi="Times New Roman" w:cs="Times New Roman"/>
        </w:rPr>
        <w:t xml:space="preserve"> with approved policies and procedures.</w:t>
      </w:r>
    </w:p>
    <w:p w14:paraId="1CCA878C" w14:textId="73B13CFF" w:rsidR="00E80409" w:rsidRPr="00E51642" w:rsidRDefault="00E80409" w:rsidP="00E80409">
      <w:pPr>
        <w:pStyle w:val="ListParagraph"/>
        <w:numPr>
          <w:ilvl w:val="0"/>
          <w:numId w:val="1"/>
        </w:numPr>
      </w:pPr>
      <w:r w:rsidRPr="00E51642">
        <w:rPr>
          <w:rFonts w:ascii="Times New Roman" w:hAnsi="Times New Roman" w:cs="Times New Roman"/>
        </w:rPr>
        <w:t xml:space="preserve">Reimbursement is limited to </w:t>
      </w:r>
      <w:r w:rsidRPr="00E51642">
        <w:rPr>
          <w:rFonts w:ascii="Times New Roman" w:hAnsi="Times New Roman" w:cs="Times New Roman"/>
          <w:b/>
          <w:bCs/>
        </w:rPr>
        <w:t>one traveler per Expense Report</w:t>
      </w:r>
      <w:r w:rsidRPr="00E51642">
        <w:rPr>
          <w:rFonts w:ascii="Times New Roman" w:hAnsi="Times New Roman" w:cs="Times New Roman"/>
        </w:rPr>
        <w:t xml:space="preserve">. Each traveling faculty member must submit an individual Expense Report with individualized receipts.  </w:t>
      </w:r>
    </w:p>
    <w:p w14:paraId="4F4DC596" w14:textId="41C2DCB5" w:rsidR="00E80409" w:rsidRPr="00E80409" w:rsidRDefault="00144D75" w:rsidP="00E51642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T</w:t>
      </w:r>
      <w:r w:rsidR="00E80409" w:rsidRPr="00E80409">
        <w:rPr>
          <w:rFonts w:ascii="Times New Roman" w:hAnsi="Times New Roman" w:cs="Times New Roman"/>
        </w:rPr>
        <w:t xml:space="preserve">ravel expense reports, with all required documentation, must be submitted to ORSP via </w:t>
      </w:r>
      <w:proofErr w:type="spellStart"/>
      <w:r w:rsidR="00E80409" w:rsidRPr="00E80409">
        <w:rPr>
          <w:rFonts w:ascii="Times New Roman" w:hAnsi="Times New Roman" w:cs="Times New Roman"/>
          <w:b/>
          <w:bCs/>
        </w:rPr>
        <w:t>Emburse</w:t>
      </w:r>
      <w:proofErr w:type="spellEnd"/>
      <w:r w:rsidR="00E80409" w:rsidRPr="00E80409">
        <w:rPr>
          <w:rFonts w:ascii="Times New Roman" w:hAnsi="Times New Roman" w:cs="Times New Roman"/>
          <w:b/>
          <w:bCs/>
        </w:rPr>
        <w:t xml:space="preserve"> within ten (10) business days</w:t>
      </w:r>
      <w:r w:rsidR="00E80409" w:rsidRPr="00E80409">
        <w:rPr>
          <w:rFonts w:ascii="Times New Roman" w:hAnsi="Times New Roman" w:cs="Times New Roman"/>
        </w:rPr>
        <w:t xml:space="preserve"> of the ending date listed on the application form. ORSP reserves the right to deny reimbursement requests received after that period.</w:t>
      </w:r>
    </w:p>
    <w:p w14:paraId="2FAF0589" w14:textId="23D23002" w:rsidR="008D54CB" w:rsidRDefault="008D54CB" w:rsidP="008D54C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D54CB">
        <w:rPr>
          <w:rFonts w:ascii="Times New Roman" w:hAnsi="Times New Roman" w:cs="Times New Roman"/>
        </w:rPr>
        <w:t xml:space="preserve">Any expenditure </w:t>
      </w:r>
      <w:proofErr w:type="gramStart"/>
      <w:r w:rsidRPr="008D54CB">
        <w:rPr>
          <w:rFonts w:ascii="Times New Roman" w:hAnsi="Times New Roman" w:cs="Times New Roman"/>
        </w:rPr>
        <w:t>over</w:t>
      </w:r>
      <w:proofErr w:type="gramEnd"/>
      <w:r w:rsidRPr="008D54CB">
        <w:rPr>
          <w:rFonts w:ascii="Times New Roman" w:hAnsi="Times New Roman" w:cs="Times New Roman"/>
        </w:rPr>
        <w:t xml:space="preserve"> the awarded amount </w:t>
      </w:r>
      <w:r w:rsidR="00E80409">
        <w:rPr>
          <w:rFonts w:ascii="Times New Roman" w:hAnsi="Times New Roman" w:cs="Times New Roman"/>
        </w:rPr>
        <w:t>must include</w:t>
      </w:r>
      <w:r w:rsidRPr="008D54CB">
        <w:rPr>
          <w:rFonts w:ascii="Times New Roman" w:hAnsi="Times New Roman" w:cs="Times New Roman"/>
        </w:rPr>
        <w:t xml:space="preserve"> an account number </w:t>
      </w:r>
      <w:proofErr w:type="gramStart"/>
      <w:r w:rsidR="00E80409">
        <w:rPr>
          <w:rFonts w:ascii="Times New Roman" w:hAnsi="Times New Roman" w:cs="Times New Roman"/>
        </w:rPr>
        <w:t>in order to</w:t>
      </w:r>
      <w:proofErr w:type="gramEnd"/>
      <w:r w:rsidR="00E80409">
        <w:rPr>
          <w:rFonts w:ascii="Times New Roman" w:hAnsi="Times New Roman" w:cs="Times New Roman"/>
        </w:rPr>
        <w:t xml:space="preserve"> </w:t>
      </w:r>
      <w:proofErr w:type="gramStart"/>
      <w:r w:rsidR="00E80409">
        <w:rPr>
          <w:rFonts w:ascii="Times New Roman" w:hAnsi="Times New Roman" w:cs="Times New Roman"/>
        </w:rPr>
        <w:t xml:space="preserve">be </w:t>
      </w:r>
      <w:r w:rsidRPr="008D54CB">
        <w:rPr>
          <w:rFonts w:ascii="Times New Roman" w:hAnsi="Times New Roman" w:cs="Times New Roman"/>
        </w:rPr>
        <w:t xml:space="preserve"> reimbursed</w:t>
      </w:r>
      <w:proofErr w:type="gramEnd"/>
      <w:r w:rsidRPr="008D54CB">
        <w:rPr>
          <w:rFonts w:ascii="Times New Roman" w:hAnsi="Times New Roman" w:cs="Times New Roman"/>
        </w:rPr>
        <w:t>.</w:t>
      </w:r>
    </w:p>
    <w:p w14:paraId="1D2E529E" w14:textId="04C3CC09" w:rsidR="00B40748" w:rsidRPr="00A13102" w:rsidRDefault="00B40748" w:rsidP="00B407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13102">
        <w:rPr>
          <w:rFonts w:ascii="Times New Roman" w:hAnsi="Times New Roman" w:cs="Times New Roman"/>
        </w:rPr>
        <w:t>All reimbursement requests must include documentation of attendance at the event</w:t>
      </w:r>
      <w:r w:rsidR="00E80409">
        <w:rPr>
          <w:rFonts w:ascii="Times New Roman" w:hAnsi="Times New Roman" w:cs="Times New Roman"/>
        </w:rPr>
        <w:t xml:space="preserve">, such as an </w:t>
      </w:r>
      <w:r w:rsidRPr="00A13102">
        <w:rPr>
          <w:rFonts w:ascii="Times New Roman" w:hAnsi="Times New Roman" w:cs="Times New Roman"/>
        </w:rPr>
        <w:t xml:space="preserve">agenda, a program, a name badge, etc. (PDF documents </w:t>
      </w:r>
      <w:r w:rsidR="00E80409">
        <w:rPr>
          <w:rFonts w:ascii="Times New Roman" w:hAnsi="Times New Roman" w:cs="Times New Roman"/>
        </w:rPr>
        <w:t xml:space="preserve">are preferred, please do not submit </w:t>
      </w:r>
      <w:r w:rsidRPr="00A13102">
        <w:rPr>
          <w:rFonts w:ascii="Times New Roman" w:hAnsi="Times New Roman" w:cs="Times New Roman"/>
        </w:rPr>
        <w:t>links).</w:t>
      </w:r>
    </w:p>
    <w:p w14:paraId="482C8C85" w14:textId="000BECA1" w:rsidR="00E80409" w:rsidRDefault="00E80409" w:rsidP="00E80409">
      <w:pPr>
        <w:pStyle w:val="NormalWeb"/>
        <w:numPr>
          <w:ilvl w:val="0"/>
          <w:numId w:val="1"/>
        </w:numPr>
      </w:pPr>
      <w:r>
        <w:t xml:space="preserve">For </w:t>
      </w:r>
      <w:r>
        <w:rPr>
          <w:rStyle w:val="Strong"/>
          <w:rFonts w:eastAsiaTheme="majorEastAsia"/>
        </w:rPr>
        <w:t>Presenters</w:t>
      </w:r>
      <w:r>
        <w:t xml:space="preserve">, reimbursement requires proof of both </w:t>
      </w:r>
      <w:r>
        <w:rPr>
          <w:rStyle w:val="Strong"/>
          <w:rFonts w:eastAsiaTheme="majorEastAsia"/>
        </w:rPr>
        <w:t>acceptance and presentation</w:t>
      </w:r>
      <w:r>
        <w:t xml:space="preserve"> at the conference. Acceptable documentation includes the conference program, presenter badge, and/or screenshots of webpages showing the faculty member’s name and presentation information.</w:t>
      </w:r>
    </w:p>
    <w:p w14:paraId="7017B576" w14:textId="2FE41CB9" w:rsidR="00E80409" w:rsidRDefault="00E80409" w:rsidP="00E80409">
      <w:pPr>
        <w:pStyle w:val="NormalWeb"/>
        <w:numPr>
          <w:ilvl w:val="0"/>
          <w:numId w:val="1"/>
        </w:numPr>
      </w:pPr>
      <w:r>
        <w:t xml:space="preserve">For </w:t>
      </w:r>
      <w:r>
        <w:rPr>
          <w:rStyle w:val="Strong"/>
          <w:rFonts w:eastAsiaTheme="majorEastAsia"/>
        </w:rPr>
        <w:t>Attendees</w:t>
      </w:r>
      <w:r>
        <w:t>, reimbursement requires proof of attendance. Acceptable documentation includes the conference program, attendee badge, and/or screenshots of agenda webpages.</w:t>
      </w:r>
    </w:p>
    <w:p w14:paraId="150D6DF5" w14:textId="77777777" w:rsidR="008D54CB" w:rsidRPr="008D54CB" w:rsidRDefault="008D54CB">
      <w:pPr>
        <w:rPr>
          <w:rFonts w:ascii="Times New Roman" w:hAnsi="Times New Roman" w:cs="Times New Roman"/>
        </w:rPr>
      </w:pP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2250"/>
        <w:gridCol w:w="3949"/>
        <w:gridCol w:w="4241"/>
      </w:tblGrid>
      <w:tr w:rsidR="002A066D" w:rsidRPr="008D54CB" w14:paraId="3C5945A1" w14:textId="77777777" w:rsidTr="00E51642">
        <w:trPr>
          <w:trHeight w:val="404"/>
        </w:trPr>
        <w:tc>
          <w:tcPr>
            <w:tcW w:w="2250" w:type="dxa"/>
            <w:shd w:val="clear" w:color="auto" w:fill="BFBFBF" w:themeFill="background1" w:themeFillShade="BF"/>
          </w:tcPr>
          <w:p w14:paraId="6663667E" w14:textId="4DAE9D45" w:rsidR="008D54CB" w:rsidRPr="00B40748" w:rsidRDefault="008D54CB" w:rsidP="000D0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0748">
              <w:rPr>
                <w:rFonts w:ascii="Times New Roman" w:hAnsi="Times New Roman" w:cs="Times New Roman"/>
                <w:b/>
                <w:bCs/>
              </w:rPr>
              <w:t>Eligible Expense</w:t>
            </w:r>
            <w:r w:rsidR="00E80409">
              <w:rPr>
                <w:rFonts w:ascii="Times New Roman" w:hAnsi="Times New Roman" w:cs="Times New Roman"/>
                <w:b/>
                <w:bCs/>
              </w:rPr>
              <w:t>s</w:t>
            </w:r>
            <w:r w:rsidRPr="00B4074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949" w:type="dxa"/>
            <w:shd w:val="clear" w:color="auto" w:fill="BFBFBF" w:themeFill="background1" w:themeFillShade="BF"/>
          </w:tcPr>
          <w:p w14:paraId="0E5FCB57" w14:textId="3ED42CA2" w:rsidR="008D54CB" w:rsidRPr="00B40748" w:rsidRDefault="000D039D" w:rsidP="000D0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0748">
              <w:rPr>
                <w:rFonts w:ascii="Times New Roman" w:hAnsi="Times New Roman" w:cs="Times New Roman"/>
                <w:b/>
                <w:bCs/>
              </w:rPr>
              <w:t>ORSP will Reimburse</w:t>
            </w:r>
          </w:p>
        </w:tc>
        <w:tc>
          <w:tcPr>
            <w:tcW w:w="4241" w:type="dxa"/>
            <w:shd w:val="clear" w:color="auto" w:fill="BFBFBF" w:themeFill="background1" w:themeFillShade="BF"/>
          </w:tcPr>
          <w:p w14:paraId="0C087ABC" w14:textId="6CC125D4" w:rsidR="008D54CB" w:rsidRPr="00B40748" w:rsidRDefault="000D039D" w:rsidP="000D0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0748">
              <w:rPr>
                <w:rFonts w:ascii="Times New Roman" w:hAnsi="Times New Roman" w:cs="Times New Roman"/>
                <w:b/>
                <w:bCs/>
              </w:rPr>
              <w:t xml:space="preserve">Documentation Required </w:t>
            </w:r>
          </w:p>
        </w:tc>
      </w:tr>
      <w:tr w:rsidR="002A066D" w:rsidRPr="008D54CB" w14:paraId="506B8C21" w14:textId="77777777" w:rsidTr="00E51642">
        <w:tc>
          <w:tcPr>
            <w:tcW w:w="2250" w:type="dxa"/>
          </w:tcPr>
          <w:p w14:paraId="47D10854" w14:textId="7AD7F765" w:rsidR="008D54CB" w:rsidRPr="000D039D" w:rsidRDefault="000D039D" w:rsidP="000D0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039D">
              <w:rPr>
                <w:rFonts w:ascii="Times New Roman" w:hAnsi="Times New Roman" w:cs="Times New Roman"/>
                <w:b/>
                <w:bCs/>
              </w:rPr>
              <w:t>Registration</w:t>
            </w:r>
          </w:p>
        </w:tc>
        <w:tc>
          <w:tcPr>
            <w:tcW w:w="3949" w:type="dxa"/>
          </w:tcPr>
          <w:p w14:paraId="15DE1485" w14:textId="7C99DCE3" w:rsidR="008D54CB" w:rsidRPr="000D039D" w:rsidRDefault="000D039D" w:rsidP="000D039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D039D">
              <w:rPr>
                <w:rFonts w:ascii="Times New Roman" w:hAnsi="Times New Roman" w:cs="Times New Roman"/>
              </w:rPr>
              <w:t xml:space="preserve">Conference </w:t>
            </w:r>
            <w:r w:rsidR="0003639D">
              <w:rPr>
                <w:rFonts w:ascii="Times New Roman" w:hAnsi="Times New Roman" w:cs="Times New Roman"/>
              </w:rPr>
              <w:t xml:space="preserve">registration </w:t>
            </w:r>
            <w:r w:rsidRPr="000D039D">
              <w:rPr>
                <w:rFonts w:ascii="Times New Roman" w:hAnsi="Times New Roman" w:cs="Times New Roman"/>
              </w:rPr>
              <w:t>fees</w:t>
            </w:r>
            <w:r w:rsidR="0003639D">
              <w:rPr>
                <w:rFonts w:ascii="Times New Roman" w:hAnsi="Times New Roman" w:cs="Times New Roman"/>
              </w:rPr>
              <w:t>.</w:t>
            </w:r>
          </w:p>
          <w:p w14:paraId="0F48668F" w14:textId="77777777" w:rsidR="000D039D" w:rsidRDefault="000D039D" w:rsidP="000D039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D039D">
              <w:rPr>
                <w:rFonts w:ascii="Times New Roman" w:hAnsi="Times New Roman" w:cs="Times New Roman"/>
              </w:rPr>
              <w:t xml:space="preserve">Membership fees – only if required as a conference presenter.  Attendee status is </w:t>
            </w:r>
            <w:r w:rsidR="002A066D">
              <w:rPr>
                <w:rFonts w:ascii="Times New Roman" w:hAnsi="Times New Roman" w:cs="Times New Roman"/>
              </w:rPr>
              <w:t>in</w:t>
            </w:r>
            <w:r w:rsidRPr="000D039D">
              <w:rPr>
                <w:rFonts w:ascii="Times New Roman" w:hAnsi="Times New Roman" w:cs="Times New Roman"/>
              </w:rPr>
              <w:t>eligible.</w:t>
            </w:r>
          </w:p>
          <w:p w14:paraId="39396C5C" w14:textId="45F62D3F" w:rsidR="00702464" w:rsidRPr="000D039D" w:rsidRDefault="00702464" w:rsidP="00702464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241" w:type="dxa"/>
          </w:tcPr>
          <w:p w14:paraId="6AFEEA33" w14:textId="5AD91364" w:rsidR="008D54CB" w:rsidRPr="000D039D" w:rsidRDefault="000D039D" w:rsidP="000D039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D039D">
              <w:rPr>
                <w:rFonts w:ascii="Times New Roman" w:hAnsi="Times New Roman" w:cs="Times New Roman"/>
              </w:rPr>
              <w:t xml:space="preserve">Itemized receipt from </w:t>
            </w:r>
            <w:r w:rsidR="00F92138">
              <w:rPr>
                <w:rFonts w:ascii="Times New Roman" w:hAnsi="Times New Roman" w:cs="Times New Roman"/>
              </w:rPr>
              <w:t>host</w:t>
            </w:r>
            <w:r w:rsidRPr="000D039D">
              <w:rPr>
                <w:rFonts w:ascii="Times New Roman" w:hAnsi="Times New Roman" w:cs="Times New Roman"/>
              </w:rPr>
              <w:t xml:space="preserve"> organization</w:t>
            </w:r>
            <w:r w:rsidR="00B40748">
              <w:rPr>
                <w:rFonts w:ascii="Times New Roman" w:hAnsi="Times New Roman" w:cs="Times New Roman"/>
              </w:rPr>
              <w:t>.</w:t>
            </w:r>
          </w:p>
        </w:tc>
      </w:tr>
      <w:tr w:rsidR="002A066D" w:rsidRPr="008D54CB" w14:paraId="24220260" w14:textId="77777777" w:rsidTr="00E51642">
        <w:tc>
          <w:tcPr>
            <w:tcW w:w="2250" w:type="dxa"/>
          </w:tcPr>
          <w:p w14:paraId="48EBB384" w14:textId="5AAAEB4F" w:rsidR="008D54CB" w:rsidRPr="000D039D" w:rsidRDefault="000D039D" w:rsidP="000D0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039D">
              <w:rPr>
                <w:rFonts w:ascii="Times New Roman" w:hAnsi="Times New Roman" w:cs="Times New Roman"/>
                <w:b/>
                <w:bCs/>
              </w:rPr>
              <w:t>Meals &amp; Beverages</w:t>
            </w:r>
          </w:p>
        </w:tc>
        <w:tc>
          <w:tcPr>
            <w:tcW w:w="3949" w:type="dxa"/>
          </w:tcPr>
          <w:p w14:paraId="22295FA8" w14:textId="45F6E6FD" w:rsidR="000D039D" w:rsidRDefault="000D039D" w:rsidP="000D039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D039D">
              <w:rPr>
                <w:rFonts w:ascii="Times New Roman" w:hAnsi="Times New Roman" w:cs="Times New Roman"/>
              </w:rPr>
              <w:t xml:space="preserve">Actual cost for reasonable </w:t>
            </w:r>
            <w:proofErr w:type="gramStart"/>
            <w:r w:rsidRPr="000D039D">
              <w:rPr>
                <w:rFonts w:ascii="Times New Roman" w:hAnsi="Times New Roman" w:cs="Times New Roman"/>
              </w:rPr>
              <w:t>meal</w:t>
            </w:r>
            <w:proofErr w:type="gramEnd"/>
            <w:r w:rsidRPr="000D039D">
              <w:rPr>
                <w:rFonts w:ascii="Times New Roman" w:hAnsi="Times New Roman" w:cs="Times New Roman"/>
              </w:rPr>
              <w:t xml:space="preserve"> and beverage expenses including gratuities (10%-20%)</w:t>
            </w:r>
            <w:r w:rsidR="002A066D">
              <w:rPr>
                <w:rFonts w:ascii="Times New Roman" w:hAnsi="Times New Roman" w:cs="Times New Roman"/>
              </w:rPr>
              <w:t>.</w:t>
            </w:r>
            <w:r w:rsidR="00A53153">
              <w:rPr>
                <w:rFonts w:ascii="Times New Roman" w:hAnsi="Times New Roman" w:cs="Times New Roman"/>
              </w:rPr>
              <w:t xml:space="preserve"> (Alcohol </w:t>
            </w:r>
            <w:r w:rsidR="005B4480">
              <w:rPr>
                <w:rFonts w:ascii="Times New Roman" w:hAnsi="Times New Roman" w:cs="Times New Roman"/>
              </w:rPr>
              <w:t xml:space="preserve">is </w:t>
            </w:r>
            <w:r w:rsidR="00A53153">
              <w:rPr>
                <w:rFonts w:ascii="Times New Roman" w:hAnsi="Times New Roman" w:cs="Times New Roman"/>
              </w:rPr>
              <w:t>ineligible for reimbursement.)</w:t>
            </w:r>
          </w:p>
          <w:p w14:paraId="1552AD84" w14:textId="35BBF696" w:rsidR="002A066D" w:rsidRPr="000D039D" w:rsidRDefault="002A066D" w:rsidP="0003639D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241" w:type="dxa"/>
          </w:tcPr>
          <w:p w14:paraId="1FD75D46" w14:textId="644DF658" w:rsidR="008D54CB" w:rsidRPr="000D039D" w:rsidRDefault="000D039D" w:rsidP="000D039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D039D">
              <w:rPr>
                <w:rFonts w:ascii="Times New Roman" w:hAnsi="Times New Roman" w:cs="Times New Roman"/>
              </w:rPr>
              <w:t>Itemized receip</w:t>
            </w:r>
            <w:r>
              <w:rPr>
                <w:rFonts w:ascii="Times New Roman" w:hAnsi="Times New Roman" w:cs="Times New Roman"/>
              </w:rPr>
              <w:t>t</w:t>
            </w:r>
            <w:r w:rsidRPr="000D039D">
              <w:rPr>
                <w:rFonts w:ascii="Times New Roman" w:hAnsi="Times New Roman" w:cs="Times New Roman"/>
              </w:rPr>
              <w:t>s</w:t>
            </w:r>
            <w:r w:rsidR="002A066D">
              <w:rPr>
                <w:rFonts w:ascii="Times New Roman" w:hAnsi="Times New Roman" w:cs="Times New Roman"/>
              </w:rPr>
              <w:t>.</w:t>
            </w:r>
          </w:p>
        </w:tc>
      </w:tr>
    </w:tbl>
    <w:p w14:paraId="399B4D27" w14:textId="77777777" w:rsidR="00B40748" w:rsidRDefault="00B40748" w:rsidP="000D039D">
      <w:pPr>
        <w:jc w:val="center"/>
        <w:rPr>
          <w:rFonts w:ascii="Times New Roman" w:hAnsi="Times New Roman" w:cs="Times New Roman"/>
          <w:b/>
          <w:bCs/>
        </w:rPr>
        <w:sectPr w:rsidR="00B40748" w:rsidSect="0070246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1772"/>
        <w:gridCol w:w="4380"/>
        <w:gridCol w:w="4288"/>
      </w:tblGrid>
      <w:tr w:rsidR="005B4480" w:rsidRPr="008D54CB" w14:paraId="299CBDE1" w14:textId="77777777" w:rsidTr="005B4480">
        <w:tc>
          <w:tcPr>
            <w:tcW w:w="1710" w:type="dxa"/>
          </w:tcPr>
          <w:p w14:paraId="47C1DC57" w14:textId="3EDB37E0" w:rsidR="008D54CB" w:rsidRPr="000D039D" w:rsidRDefault="000D039D" w:rsidP="000D0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039D">
              <w:rPr>
                <w:rFonts w:ascii="Times New Roman" w:hAnsi="Times New Roman" w:cs="Times New Roman"/>
                <w:b/>
                <w:bCs/>
              </w:rPr>
              <w:lastRenderedPageBreak/>
              <w:t>Hotel/Lodging</w:t>
            </w:r>
          </w:p>
        </w:tc>
        <w:tc>
          <w:tcPr>
            <w:tcW w:w="4410" w:type="dxa"/>
          </w:tcPr>
          <w:p w14:paraId="7B7E837E" w14:textId="68D73EDA" w:rsidR="000D039D" w:rsidRPr="002A066D" w:rsidRDefault="000D039D" w:rsidP="002A066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A066D">
              <w:rPr>
                <w:rFonts w:ascii="Times New Roman" w:hAnsi="Times New Roman" w:cs="Times New Roman"/>
              </w:rPr>
              <w:t>Standard/economy hotel room. Any upgrades beyond the standard room are ineligible for reimbursement.</w:t>
            </w:r>
          </w:p>
          <w:p w14:paraId="732EC9AC" w14:textId="673A883B" w:rsidR="00702464" w:rsidRPr="002A066D" w:rsidRDefault="00702464" w:rsidP="0003639D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6C6972CA" w14:textId="77777777" w:rsidR="00AC1EAB" w:rsidRDefault="002A066D" w:rsidP="00AC1EA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A066D">
              <w:rPr>
                <w:rFonts w:ascii="Times New Roman" w:hAnsi="Times New Roman" w:cs="Times New Roman"/>
              </w:rPr>
              <w:t xml:space="preserve">Itemized hotel </w:t>
            </w:r>
            <w:r w:rsidR="0003639D">
              <w:rPr>
                <w:rFonts w:ascii="Times New Roman" w:hAnsi="Times New Roman" w:cs="Times New Roman"/>
              </w:rPr>
              <w:t>receipt</w:t>
            </w:r>
            <w:r w:rsidR="00AC1EAB">
              <w:rPr>
                <w:rFonts w:ascii="Times New Roman" w:hAnsi="Times New Roman" w:cs="Times New Roman"/>
              </w:rPr>
              <w:t xml:space="preserve"> that must include:</w:t>
            </w:r>
          </w:p>
          <w:p w14:paraId="31466251" w14:textId="241D059F" w:rsidR="00AC1EAB" w:rsidRPr="00AC1EAB" w:rsidRDefault="00AC1EAB" w:rsidP="00AC1EAB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</w:rPr>
            </w:pPr>
            <w:r w:rsidRPr="00AC1EAB">
              <w:rPr>
                <w:rFonts w:ascii="Times New Roman" w:hAnsi="Times New Roman" w:cs="Times New Roman"/>
              </w:rPr>
              <w:t>Name of hotel and all contact information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43678B1" w14:textId="6723BF37" w:rsidR="00AC1EAB" w:rsidRPr="00AC1EAB" w:rsidRDefault="00AC1EAB" w:rsidP="00AC1EAB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</w:rPr>
            </w:pPr>
            <w:r w:rsidRPr="00AC1EAB">
              <w:rPr>
                <w:rFonts w:ascii="Times New Roman" w:hAnsi="Times New Roman" w:cs="Times New Roman"/>
              </w:rPr>
              <w:t>Person(s) staying at hotel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8C11223" w14:textId="6BAF0394" w:rsidR="00AC1EAB" w:rsidRPr="00AC1EAB" w:rsidRDefault="00AC1EAB" w:rsidP="00AC1EAB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</w:rPr>
            </w:pPr>
            <w:r w:rsidRPr="00AC1EAB">
              <w:rPr>
                <w:rFonts w:ascii="Times New Roman" w:hAnsi="Times New Roman" w:cs="Times New Roman"/>
              </w:rPr>
              <w:t>Check-in and check-out dates</w:t>
            </w:r>
          </w:p>
          <w:p w14:paraId="229739BC" w14:textId="4B38F432" w:rsidR="002A066D" w:rsidRDefault="00AC1EAB" w:rsidP="00AC1EAB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</w:rPr>
            </w:pPr>
            <w:r w:rsidRPr="00AC1EAB">
              <w:rPr>
                <w:rFonts w:ascii="Times New Roman" w:hAnsi="Times New Roman" w:cs="Times New Roman"/>
              </w:rPr>
              <w:t>Price of rooms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8B2A5D1" w14:textId="77777777" w:rsidR="0003639D" w:rsidRPr="002A066D" w:rsidRDefault="0003639D" w:rsidP="0003639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A066D">
              <w:rPr>
                <w:rFonts w:ascii="Times New Roman" w:hAnsi="Times New Roman" w:cs="Times New Roman"/>
              </w:rPr>
              <w:t>Please make hotel reservations on a personal credit card or on a university credit card (P-card).</w:t>
            </w:r>
          </w:p>
          <w:p w14:paraId="28902E26" w14:textId="77777777" w:rsidR="0003639D" w:rsidRPr="002A066D" w:rsidRDefault="0003639D" w:rsidP="0003639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A066D">
              <w:rPr>
                <w:rFonts w:ascii="Times New Roman" w:hAnsi="Times New Roman" w:cs="Times New Roman"/>
              </w:rPr>
              <w:t xml:space="preserve">If the hotel is within Florida, there should not be a charge for sales tax. Obtain a copy of the university’s tax-exempt certificate from Academic Affairs or from the Controller’s webpage and </w:t>
            </w:r>
            <w:proofErr w:type="gramStart"/>
            <w:r w:rsidRPr="002A066D">
              <w:rPr>
                <w:rFonts w:ascii="Times New Roman" w:hAnsi="Times New Roman" w:cs="Times New Roman"/>
              </w:rPr>
              <w:t>present</w:t>
            </w:r>
            <w:proofErr w:type="gramEnd"/>
            <w:r w:rsidRPr="002A066D">
              <w:rPr>
                <w:rFonts w:ascii="Times New Roman" w:hAnsi="Times New Roman" w:cs="Times New Roman"/>
              </w:rPr>
              <w:t xml:space="preserve"> to the hotel at check-in/checkout.</w:t>
            </w:r>
          </w:p>
          <w:p w14:paraId="1C5AF696" w14:textId="3B5733FC" w:rsidR="0003639D" w:rsidRPr="0003639D" w:rsidRDefault="0003639D" w:rsidP="0003639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A066D">
              <w:rPr>
                <w:rFonts w:ascii="Times New Roman" w:hAnsi="Times New Roman" w:cs="Times New Roman"/>
              </w:rPr>
              <w:t>Shared hotel rooms/suites with more than one JU faculty member may be submitted for reimbursement on one receipt.</w:t>
            </w:r>
          </w:p>
          <w:p w14:paraId="64FBC40B" w14:textId="26EA9791" w:rsidR="008D54CB" w:rsidRPr="002A066D" w:rsidRDefault="008D54CB" w:rsidP="0003639D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</w:tr>
      <w:tr w:rsidR="005B4480" w:rsidRPr="008D54CB" w14:paraId="1391D5BA" w14:textId="77777777" w:rsidTr="005B4480">
        <w:tc>
          <w:tcPr>
            <w:tcW w:w="1710" w:type="dxa"/>
          </w:tcPr>
          <w:p w14:paraId="7D2D1915" w14:textId="4A4EF37D" w:rsidR="008D54CB" w:rsidRPr="000D039D" w:rsidRDefault="002A066D" w:rsidP="000D0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Airline Transportation</w:t>
            </w:r>
          </w:p>
        </w:tc>
        <w:tc>
          <w:tcPr>
            <w:tcW w:w="4410" w:type="dxa"/>
          </w:tcPr>
          <w:p w14:paraId="46282B3F" w14:textId="2FD2D1D3" w:rsidR="002A066D" w:rsidRPr="00A53153" w:rsidRDefault="002637A3" w:rsidP="00A531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Basic/</w:t>
            </w:r>
            <w:r w:rsidR="002A066D" w:rsidRPr="002A066D">
              <w:rPr>
                <w:rFonts w:ascii="Times New Roman" w:hAnsi="Times New Roman" w:cs="Times New Roman"/>
              </w:rPr>
              <w:t>Economy</w:t>
            </w:r>
            <w:r>
              <w:rPr>
                <w:rFonts w:ascii="Times New Roman" w:hAnsi="Times New Roman" w:cs="Times New Roman"/>
              </w:rPr>
              <w:t>/Main</w:t>
            </w:r>
            <w:r w:rsidR="002A066D" w:rsidRPr="002A066D">
              <w:rPr>
                <w:rFonts w:ascii="Times New Roman" w:hAnsi="Times New Roman" w:cs="Times New Roman"/>
              </w:rPr>
              <w:t xml:space="preserve"> class only, plus baggage fees. </w:t>
            </w:r>
            <w:r w:rsidR="00A53153">
              <w:rPr>
                <w:rFonts w:ascii="Times New Roman" w:hAnsi="Times New Roman" w:cs="Times New Roman"/>
              </w:rPr>
              <w:t>(</w:t>
            </w:r>
            <w:r w:rsidR="002A066D" w:rsidRPr="00A53153">
              <w:rPr>
                <w:rFonts w:ascii="Times New Roman" w:hAnsi="Times New Roman" w:cs="Times New Roman"/>
              </w:rPr>
              <w:t>Upgrades are ineligible for reimbursement</w:t>
            </w:r>
            <w:r w:rsidR="00A53153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4320" w:type="dxa"/>
          </w:tcPr>
          <w:p w14:paraId="6DE3BE35" w14:textId="302373B5" w:rsidR="002A066D" w:rsidRPr="002A066D" w:rsidRDefault="002A066D" w:rsidP="002A066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2A066D">
              <w:rPr>
                <w:rFonts w:ascii="Times New Roman" w:hAnsi="Times New Roman" w:cs="Times New Roman"/>
              </w:rPr>
              <w:t>Airline ticket receipt or invoice detailing flights &amp; destination. Proof of payment and boarding passes.</w:t>
            </w:r>
          </w:p>
          <w:p w14:paraId="0E0FEA07" w14:textId="42E0771D" w:rsidR="00702464" w:rsidRPr="002A066D" w:rsidRDefault="00702464" w:rsidP="005B4480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</w:tr>
      <w:tr w:rsidR="005B4480" w:rsidRPr="008D54CB" w14:paraId="49C0F9E6" w14:textId="77777777" w:rsidTr="005B4480">
        <w:tc>
          <w:tcPr>
            <w:tcW w:w="1710" w:type="dxa"/>
          </w:tcPr>
          <w:p w14:paraId="75448916" w14:textId="77777777" w:rsidR="00A53153" w:rsidRDefault="002A066D" w:rsidP="000D0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Personal</w:t>
            </w:r>
            <w:r w:rsidR="00A53153">
              <w:rPr>
                <w:rFonts w:ascii="Times New Roman" w:hAnsi="Times New Roman" w:cs="Times New Roman"/>
                <w:b/>
                <w:bCs/>
              </w:rPr>
              <w:t>/Taxi/ Ride-Share</w:t>
            </w:r>
          </w:p>
          <w:p w14:paraId="5CC10979" w14:textId="5DAA9C8C" w:rsidR="008D54CB" w:rsidRPr="002A066D" w:rsidRDefault="002A066D" w:rsidP="000D0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66D">
              <w:rPr>
                <w:rFonts w:ascii="Times New Roman" w:hAnsi="Times New Roman" w:cs="Times New Roman"/>
                <w:b/>
                <w:bCs/>
              </w:rPr>
              <w:t>Automobile Transportation</w:t>
            </w:r>
          </w:p>
        </w:tc>
        <w:tc>
          <w:tcPr>
            <w:tcW w:w="4410" w:type="dxa"/>
          </w:tcPr>
          <w:p w14:paraId="7A402004" w14:textId="6DEA69ED" w:rsidR="002A066D" w:rsidRPr="002A066D" w:rsidRDefault="00A53153" w:rsidP="002A066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 automobile mileage or gas expense if</w:t>
            </w:r>
            <w:r w:rsidR="002A066D" w:rsidRPr="002A066D">
              <w:rPr>
                <w:rFonts w:ascii="Times New Roman" w:hAnsi="Times New Roman" w:cs="Times New Roman"/>
              </w:rPr>
              <w:t xml:space="preserve"> more than 20 miles round-trip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A066D" w:rsidRPr="002A066D">
              <w:rPr>
                <w:rFonts w:ascii="Times New Roman" w:hAnsi="Times New Roman" w:cs="Times New Roman"/>
              </w:rPr>
              <w:t>but less than 400 miles round-trip</w:t>
            </w:r>
            <w:r>
              <w:rPr>
                <w:rFonts w:ascii="Times New Roman" w:hAnsi="Times New Roman" w:cs="Times New Roman"/>
              </w:rPr>
              <w:t>. (Mileage r</w:t>
            </w:r>
            <w:r w:rsidR="002A066D" w:rsidRPr="002A066D">
              <w:rPr>
                <w:rFonts w:ascii="Times New Roman" w:hAnsi="Times New Roman" w:cs="Times New Roman"/>
              </w:rPr>
              <w:t>eimbursable at the current federal rate as reflected on the GSA webpage).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3102">
              <w:rPr>
                <w:rFonts w:ascii="Times New Roman" w:hAnsi="Times New Roman" w:cs="Times New Roman"/>
              </w:rPr>
              <w:t>Travelers can only claim mileage</w:t>
            </w:r>
            <w:r>
              <w:rPr>
                <w:rFonts w:ascii="Times New Roman" w:hAnsi="Times New Roman" w:cs="Times New Roman"/>
              </w:rPr>
              <w:t xml:space="preserve"> or gas</w:t>
            </w:r>
            <w:r w:rsidRPr="00A13102">
              <w:rPr>
                <w:rFonts w:ascii="Times New Roman" w:hAnsi="Times New Roman" w:cs="Times New Roman"/>
              </w:rPr>
              <w:t>, not both.</w:t>
            </w:r>
          </w:p>
          <w:p w14:paraId="6693B583" w14:textId="483ED64A" w:rsidR="00A13102" w:rsidRDefault="002A066D" w:rsidP="00A1310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2A066D">
              <w:rPr>
                <w:rFonts w:ascii="Times New Roman" w:hAnsi="Times New Roman" w:cs="Times New Roman"/>
              </w:rPr>
              <w:t xml:space="preserve">Taxi/Rideshare </w:t>
            </w:r>
            <w:r w:rsidR="00A53153">
              <w:rPr>
                <w:rFonts w:ascii="Times New Roman" w:hAnsi="Times New Roman" w:cs="Times New Roman"/>
              </w:rPr>
              <w:t>fares</w:t>
            </w:r>
            <w:r w:rsidRPr="002A066D">
              <w:rPr>
                <w:rFonts w:ascii="Times New Roman" w:hAnsi="Times New Roman" w:cs="Times New Roman"/>
              </w:rPr>
              <w:t>, including reasonable tips (up to 20%).</w:t>
            </w:r>
          </w:p>
          <w:p w14:paraId="74955D0B" w14:textId="66B6383D" w:rsidR="00A53153" w:rsidRPr="00702464" w:rsidRDefault="00A53153" w:rsidP="00A53153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69213F13" w14:textId="33CA2B43" w:rsidR="002A066D" w:rsidRPr="002A066D" w:rsidRDefault="005B4480" w:rsidP="002A066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Map showing m</w:t>
            </w:r>
            <w:r w:rsidR="002A066D" w:rsidRPr="002A066D">
              <w:rPr>
                <w:rFonts w:ascii="Times New Roman" w:hAnsi="Times New Roman" w:cs="Times New Roman"/>
              </w:rPr>
              <w:t xml:space="preserve">ileage reported using </w:t>
            </w:r>
            <w:r w:rsidR="002A066D">
              <w:rPr>
                <w:rFonts w:ascii="Times New Roman" w:hAnsi="Times New Roman" w:cs="Times New Roman"/>
              </w:rPr>
              <w:t xml:space="preserve">Google Maps or </w:t>
            </w:r>
            <w:r w:rsidR="002A066D" w:rsidRPr="002A066D">
              <w:rPr>
                <w:rFonts w:ascii="Times New Roman" w:hAnsi="Times New Roman" w:cs="Times New Roman"/>
              </w:rPr>
              <w:t>MapQuest.</w:t>
            </w:r>
          </w:p>
          <w:p w14:paraId="0E206F6F" w14:textId="29EE258E" w:rsidR="008D54CB" w:rsidRDefault="002A066D" w:rsidP="002A066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2A066D">
              <w:rPr>
                <w:rFonts w:ascii="Times New Roman" w:hAnsi="Times New Roman" w:cs="Times New Roman"/>
              </w:rPr>
              <w:t xml:space="preserve">Taxi/Rideshare Service: </w:t>
            </w:r>
            <w:r>
              <w:rPr>
                <w:rFonts w:ascii="Times New Roman" w:hAnsi="Times New Roman" w:cs="Times New Roman"/>
              </w:rPr>
              <w:t>Itemized receipt</w:t>
            </w:r>
            <w:r w:rsidRPr="002A066D">
              <w:rPr>
                <w:rFonts w:ascii="Times New Roman" w:hAnsi="Times New Roman" w:cs="Times New Roman"/>
              </w:rPr>
              <w:t xml:space="preserve">. </w:t>
            </w:r>
          </w:p>
          <w:p w14:paraId="211F5307" w14:textId="19F89691" w:rsidR="002A066D" w:rsidRPr="002A066D" w:rsidRDefault="002A066D" w:rsidP="002A066D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</w:tr>
      <w:tr w:rsidR="00AC1EAB" w:rsidRPr="008D54CB" w14:paraId="64188602" w14:textId="77777777" w:rsidTr="005B4480">
        <w:tc>
          <w:tcPr>
            <w:tcW w:w="1710" w:type="dxa"/>
          </w:tcPr>
          <w:p w14:paraId="11B776F2" w14:textId="1C2B4677" w:rsidR="002A066D" w:rsidRDefault="002A066D" w:rsidP="000D0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Rental Car Transportation</w:t>
            </w:r>
          </w:p>
        </w:tc>
        <w:tc>
          <w:tcPr>
            <w:tcW w:w="4410" w:type="dxa"/>
          </w:tcPr>
          <w:p w14:paraId="205DF9BF" w14:textId="35A21C7C" w:rsidR="002A066D" w:rsidRPr="002A066D" w:rsidRDefault="002A066D" w:rsidP="00A1310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2A066D">
              <w:rPr>
                <w:rFonts w:ascii="Times New Roman" w:hAnsi="Times New Roman" w:cs="Times New Roman"/>
              </w:rPr>
              <w:t xml:space="preserve">Rental cars </w:t>
            </w:r>
            <w:r w:rsidR="002637A3">
              <w:rPr>
                <w:rFonts w:ascii="Times New Roman" w:hAnsi="Times New Roman" w:cs="Times New Roman"/>
              </w:rPr>
              <w:t xml:space="preserve">for compact or intermediate size </w:t>
            </w:r>
            <w:proofErr w:type="gramStart"/>
            <w:r w:rsidR="002637A3">
              <w:rPr>
                <w:rFonts w:ascii="Times New Roman" w:hAnsi="Times New Roman" w:cs="Times New Roman"/>
              </w:rPr>
              <w:t>car</w:t>
            </w:r>
            <w:proofErr w:type="gramEnd"/>
            <w:r w:rsidR="002637A3">
              <w:rPr>
                <w:rFonts w:ascii="Times New Roman" w:hAnsi="Times New Roman" w:cs="Times New Roman"/>
              </w:rPr>
              <w:t xml:space="preserve"> </w:t>
            </w:r>
            <w:r w:rsidR="00A53153" w:rsidRPr="002A066D">
              <w:rPr>
                <w:rFonts w:ascii="Times New Roman" w:hAnsi="Times New Roman" w:cs="Times New Roman"/>
              </w:rPr>
              <w:t>for trips exceeding 200 miles one way or 400 miles round trip</w:t>
            </w:r>
            <w:r w:rsidR="00A53153">
              <w:rPr>
                <w:rFonts w:ascii="Times New Roman" w:hAnsi="Times New Roman" w:cs="Times New Roman"/>
              </w:rPr>
              <w:t xml:space="preserve">.  Rental </w:t>
            </w:r>
            <w:proofErr w:type="gramStart"/>
            <w:r w:rsidR="00A53153">
              <w:rPr>
                <w:rFonts w:ascii="Times New Roman" w:hAnsi="Times New Roman" w:cs="Times New Roman"/>
              </w:rPr>
              <w:t>car cost</w:t>
            </w:r>
            <w:proofErr w:type="gramEnd"/>
            <w:r w:rsidR="00A53153" w:rsidRPr="002A066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53153" w:rsidRPr="002A066D">
              <w:rPr>
                <w:rFonts w:ascii="Times New Roman" w:hAnsi="Times New Roman" w:cs="Times New Roman"/>
              </w:rPr>
              <w:t>shall</w:t>
            </w:r>
            <w:proofErr w:type="gramEnd"/>
            <w:r w:rsidR="00A53153" w:rsidRPr="002A066D">
              <w:rPr>
                <w:rFonts w:ascii="Times New Roman" w:hAnsi="Times New Roman" w:cs="Times New Roman"/>
              </w:rPr>
              <w:t xml:space="preserve"> not exceed equivalent coach airfare or other reasonable available transportation (i.e., rental car plus gasoline).</w:t>
            </w:r>
          </w:p>
          <w:p w14:paraId="465ACECC" w14:textId="7AB2D433" w:rsidR="00A13102" w:rsidRPr="00A13102" w:rsidRDefault="00A13102" w:rsidP="00A53153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1C578E2E" w14:textId="7DB9D162" w:rsidR="002A066D" w:rsidRPr="002A066D" w:rsidRDefault="002A066D" w:rsidP="002A066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Itemized r</w:t>
            </w:r>
            <w:r w:rsidRPr="002A066D">
              <w:rPr>
                <w:rFonts w:ascii="Times New Roman" w:hAnsi="Times New Roman" w:cs="Times New Roman"/>
              </w:rPr>
              <w:t>eceipt</w:t>
            </w:r>
            <w:r w:rsidR="00A13102">
              <w:rPr>
                <w:rFonts w:ascii="Times New Roman" w:hAnsi="Times New Roman" w:cs="Times New Roman"/>
              </w:rPr>
              <w:t>.</w:t>
            </w:r>
            <w:r w:rsidRPr="002A066D">
              <w:rPr>
                <w:rFonts w:ascii="Times New Roman" w:hAnsi="Times New Roman" w:cs="Times New Roman"/>
              </w:rPr>
              <w:t xml:space="preserve"> </w:t>
            </w:r>
          </w:p>
          <w:p w14:paraId="65F63CCC" w14:textId="3B9A861F" w:rsidR="002A066D" w:rsidRPr="002A066D" w:rsidRDefault="002A066D" w:rsidP="002A066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2A066D">
              <w:rPr>
                <w:rFonts w:ascii="Times New Roman" w:hAnsi="Times New Roman" w:cs="Times New Roman"/>
              </w:rPr>
              <w:t>The car rental agreement</w:t>
            </w:r>
            <w:r w:rsidR="00A53153">
              <w:rPr>
                <w:rFonts w:ascii="Times New Roman" w:hAnsi="Times New Roman" w:cs="Times New Roman"/>
              </w:rPr>
              <w:t>. (Agreement needs to be</w:t>
            </w:r>
            <w:r w:rsidRPr="002A066D">
              <w:rPr>
                <w:rFonts w:ascii="Times New Roman" w:hAnsi="Times New Roman" w:cs="Times New Roman"/>
              </w:rPr>
              <w:t xml:space="preserve"> in the name of the traveler and Jacksonville University.</w:t>
            </w:r>
            <w:r w:rsidR="00A53153">
              <w:rPr>
                <w:rFonts w:ascii="Times New Roman" w:hAnsi="Times New Roman" w:cs="Times New Roman"/>
              </w:rPr>
              <w:t>)</w:t>
            </w:r>
          </w:p>
          <w:p w14:paraId="24BC3A62" w14:textId="007AFC24" w:rsidR="002A066D" w:rsidRPr="002A066D" w:rsidRDefault="002A066D" w:rsidP="00A13102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3EED09D2" w14:textId="77777777" w:rsidR="00FD0BB5" w:rsidRDefault="00FD0BB5">
      <w:pPr>
        <w:rPr>
          <w:rFonts w:ascii="Times New Roman" w:hAnsi="Times New Roman" w:cs="Times New Roman"/>
        </w:rPr>
      </w:pPr>
    </w:p>
    <w:p w14:paraId="765F1C30" w14:textId="48D53432" w:rsidR="00A13102" w:rsidRDefault="00002728">
      <w:pPr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lastRenderedPageBreak/>
        <w:t>Ineligible</w:t>
      </w:r>
      <w:r w:rsidR="00A13102" w:rsidRPr="00A13102">
        <w:rPr>
          <w:rFonts w:ascii="Times New Roman" w:hAnsi="Times New Roman" w:cs="Times New Roman"/>
          <w:b/>
          <w:bCs/>
          <w:color w:val="EE0000"/>
        </w:rPr>
        <w:t xml:space="preserve"> for Reimbursement</w:t>
      </w:r>
      <w:r w:rsidR="00A13102">
        <w:rPr>
          <w:rFonts w:ascii="Times New Roman" w:hAnsi="Times New Roman" w:cs="Times New Roman"/>
          <w:b/>
          <w:bCs/>
          <w:color w:val="EE0000"/>
        </w:rPr>
        <w:t>:</w:t>
      </w:r>
    </w:p>
    <w:p w14:paraId="12A5C55E" w14:textId="10C15113" w:rsidR="00A13102" w:rsidRDefault="00A13102" w:rsidP="00A1310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A13102">
        <w:rPr>
          <w:rFonts w:ascii="Times New Roman" w:hAnsi="Times New Roman" w:cs="Times New Roman"/>
        </w:rPr>
        <w:t>Alcoholic beverages</w:t>
      </w:r>
      <w:r w:rsidR="00B40748">
        <w:rPr>
          <w:rFonts w:ascii="Times New Roman" w:hAnsi="Times New Roman" w:cs="Times New Roman"/>
        </w:rPr>
        <w:t>.</w:t>
      </w:r>
    </w:p>
    <w:p w14:paraId="2066C4FB" w14:textId="63500ECE" w:rsidR="00B40748" w:rsidRPr="00A13102" w:rsidRDefault="00B40748" w:rsidP="00A131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Diem rate for meals.</w:t>
      </w:r>
    </w:p>
    <w:p w14:paraId="7C915527" w14:textId="1154EAED" w:rsidR="00A13102" w:rsidRPr="00A13102" w:rsidRDefault="00A13102" w:rsidP="00A131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13102">
        <w:rPr>
          <w:rFonts w:ascii="Times New Roman" w:hAnsi="Times New Roman" w:cs="Times New Roman"/>
        </w:rPr>
        <w:t>Annual fees for personal credit cards</w:t>
      </w:r>
      <w:r w:rsidR="00B40748">
        <w:rPr>
          <w:rFonts w:ascii="Times New Roman" w:hAnsi="Times New Roman" w:cs="Times New Roman"/>
        </w:rPr>
        <w:t>.</w:t>
      </w:r>
    </w:p>
    <w:p w14:paraId="6E7CA73C" w14:textId="10109231" w:rsidR="00A13102" w:rsidRPr="00A13102" w:rsidRDefault="00A13102" w:rsidP="00A131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13102">
        <w:rPr>
          <w:rFonts w:ascii="Times New Roman" w:hAnsi="Times New Roman" w:cs="Times New Roman"/>
        </w:rPr>
        <w:t>No-show</w:t>
      </w:r>
      <w:r w:rsidR="00F92138">
        <w:rPr>
          <w:rFonts w:ascii="Times New Roman" w:hAnsi="Times New Roman" w:cs="Times New Roman"/>
        </w:rPr>
        <w:t xml:space="preserve"> or cancelation </w:t>
      </w:r>
      <w:r w:rsidRPr="00A13102">
        <w:rPr>
          <w:rFonts w:ascii="Times New Roman" w:hAnsi="Times New Roman" w:cs="Times New Roman"/>
        </w:rPr>
        <w:t xml:space="preserve">charges for </w:t>
      </w:r>
      <w:r w:rsidR="00F92138">
        <w:rPr>
          <w:rFonts w:ascii="Times New Roman" w:hAnsi="Times New Roman" w:cs="Times New Roman"/>
        </w:rPr>
        <w:t xml:space="preserve">airfare, </w:t>
      </w:r>
      <w:r w:rsidRPr="00A13102">
        <w:rPr>
          <w:rFonts w:ascii="Times New Roman" w:hAnsi="Times New Roman" w:cs="Times New Roman"/>
        </w:rPr>
        <w:t>hotels</w:t>
      </w:r>
      <w:r w:rsidR="00F92138">
        <w:rPr>
          <w:rFonts w:ascii="Times New Roman" w:hAnsi="Times New Roman" w:cs="Times New Roman"/>
        </w:rPr>
        <w:t>,</w:t>
      </w:r>
      <w:r w:rsidRPr="00A13102">
        <w:rPr>
          <w:rFonts w:ascii="Times New Roman" w:hAnsi="Times New Roman" w:cs="Times New Roman"/>
        </w:rPr>
        <w:t xml:space="preserve"> or car rentals</w:t>
      </w:r>
      <w:r w:rsidR="00B40748">
        <w:rPr>
          <w:rFonts w:ascii="Times New Roman" w:hAnsi="Times New Roman" w:cs="Times New Roman"/>
        </w:rPr>
        <w:t>.</w:t>
      </w:r>
    </w:p>
    <w:p w14:paraId="3F28A28E" w14:textId="07C57C7D" w:rsidR="00A13102" w:rsidRPr="00A13102" w:rsidRDefault="00A13102" w:rsidP="00A131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13102">
        <w:rPr>
          <w:rFonts w:ascii="Times New Roman" w:hAnsi="Times New Roman" w:cs="Times New Roman"/>
        </w:rPr>
        <w:t>First or business class airfare upgrades</w:t>
      </w:r>
      <w:r w:rsidR="00B40748">
        <w:rPr>
          <w:rFonts w:ascii="Times New Roman" w:hAnsi="Times New Roman" w:cs="Times New Roman"/>
        </w:rPr>
        <w:t>.</w:t>
      </w:r>
    </w:p>
    <w:p w14:paraId="14F101DF" w14:textId="3E45896D" w:rsidR="00A13102" w:rsidRPr="00A13102" w:rsidRDefault="00A13102" w:rsidP="00A131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13102">
        <w:rPr>
          <w:rFonts w:ascii="Times New Roman" w:hAnsi="Times New Roman" w:cs="Times New Roman"/>
        </w:rPr>
        <w:t>Hotel/lodging upgrades</w:t>
      </w:r>
      <w:r w:rsidR="00B40748">
        <w:rPr>
          <w:rFonts w:ascii="Times New Roman" w:hAnsi="Times New Roman" w:cs="Times New Roman"/>
        </w:rPr>
        <w:t>.</w:t>
      </w:r>
    </w:p>
    <w:p w14:paraId="7CE18B25" w14:textId="0CB5E60B" w:rsidR="00A13102" w:rsidRPr="00A13102" w:rsidRDefault="00A13102" w:rsidP="00A131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13102">
        <w:rPr>
          <w:rFonts w:ascii="Times New Roman" w:hAnsi="Times New Roman" w:cs="Times New Roman"/>
        </w:rPr>
        <w:t>Gift cards or gifts to friends or relatives in lieu of meals and lodging</w:t>
      </w:r>
      <w:r w:rsidR="00B40748">
        <w:rPr>
          <w:rFonts w:ascii="Times New Roman" w:hAnsi="Times New Roman" w:cs="Times New Roman"/>
        </w:rPr>
        <w:t>.</w:t>
      </w:r>
    </w:p>
    <w:p w14:paraId="73A4010D" w14:textId="3946FB2E" w:rsidR="00A13102" w:rsidRPr="00A13102" w:rsidRDefault="00A13102" w:rsidP="00A131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13102">
        <w:rPr>
          <w:rFonts w:ascii="Times New Roman" w:hAnsi="Times New Roman" w:cs="Times New Roman"/>
        </w:rPr>
        <w:t>Life or travel accident insurance premiums</w:t>
      </w:r>
      <w:r w:rsidR="00B40748">
        <w:rPr>
          <w:rFonts w:ascii="Times New Roman" w:hAnsi="Times New Roman" w:cs="Times New Roman"/>
        </w:rPr>
        <w:t>.</w:t>
      </w:r>
    </w:p>
    <w:p w14:paraId="75C93E3D" w14:textId="731EDC9D" w:rsidR="00A13102" w:rsidRPr="00A13102" w:rsidRDefault="00A13102" w:rsidP="00A131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13102">
        <w:rPr>
          <w:rFonts w:ascii="Times New Roman" w:hAnsi="Times New Roman" w:cs="Times New Roman"/>
        </w:rPr>
        <w:t>Instructional supplies/materials</w:t>
      </w:r>
      <w:r w:rsidR="00B40748">
        <w:rPr>
          <w:rFonts w:ascii="Times New Roman" w:hAnsi="Times New Roman" w:cs="Times New Roman"/>
        </w:rPr>
        <w:t>.</w:t>
      </w:r>
    </w:p>
    <w:p w14:paraId="4465A75E" w14:textId="173A3791" w:rsidR="00A13102" w:rsidRPr="00A13102" w:rsidRDefault="00A13102" w:rsidP="00A131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13102">
        <w:rPr>
          <w:rFonts w:ascii="Times New Roman" w:hAnsi="Times New Roman" w:cs="Times New Roman"/>
        </w:rPr>
        <w:t xml:space="preserve">Shipping costs for </w:t>
      </w:r>
      <w:r w:rsidR="00F92138">
        <w:rPr>
          <w:rFonts w:ascii="Times New Roman" w:hAnsi="Times New Roman" w:cs="Times New Roman"/>
        </w:rPr>
        <w:t>supplies/materials</w:t>
      </w:r>
      <w:r w:rsidR="00B40748">
        <w:rPr>
          <w:rFonts w:ascii="Times New Roman" w:hAnsi="Times New Roman" w:cs="Times New Roman"/>
        </w:rPr>
        <w:t>.</w:t>
      </w:r>
    </w:p>
    <w:p w14:paraId="0AD288B5" w14:textId="3187AE4B" w:rsidR="00A13102" w:rsidRPr="00A13102" w:rsidRDefault="00A13102" w:rsidP="00A131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13102">
        <w:rPr>
          <w:rFonts w:ascii="Times New Roman" w:hAnsi="Times New Roman" w:cs="Times New Roman"/>
        </w:rPr>
        <w:t>Parking fines and traffic tickets</w:t>
      </w:r>
      <w:r w:rsidR="00B40748">
        <w:rPr>
          <w:rFonts w:ascii="Times New Roman" w:hAnsi="Times New Roman" w:cs="Times New Roman"/>
        </w:rPr>
        <w:t>.</w:t>
      </w:r>
    </w:p>
    <w:p w14:paraId="49D34D23" w14:textId="3D363988" w:rsidR="00A13102" w:rsidRPr="00A13102" w:rsidRDefault="00A13102" w:rsidP="00A131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13102">
        <w:rPr>
          <w:rFonts w:ascii="Times New Roman" w:hAnsi="Times New Roman" w:cs="Times New Roman"/>
        </w:rPr>
        <w:t>Personal care items</w:t>
      </w:r>
      <w:r w:rsidR="00B40748">
        <w:rPr>
          <w:rFonts w:ascii="Times New Roman" w:hAnsi="Times New Roman" w:cs="Times New Roman"/>
        </w:rPr>
        <w:t>.</w:t>
      </w:r>
    </w:p>
    <w:p w14:paraId="4A431932" w14:textId="77777777" w:rsidR="00A13102" w:rsidRDefault="00A13102" w:rsidP="00A1310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A13102">
        <w:rPr>
          <w:rFonts w:ascii="Times New Roman" w:hAnsi="Times New Roman" w:cs="Times New Roman"/>
        </w:rPr>
        <w:t>Professional licenses &amp; certifications.</w:t>
      </w:r>
    </w:p>
    <w:p w14:paraId="0B2A7912" w14:textId="6449EF6B" w:rsidR="00A13102" w:rsidRPr="00A13102" w:rsidRDefault="00A13102" w:rsidP="00A131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13102">
        <w:rPr>
          <w:rFonts w:ascii="Times New Roman" w:hAnsi="Times New Roman" w:cs="Times New Roman"/>
        </w:rPr>
        <w:t>Laundry, valet, or dry-cleaning charges</w:t>
      </w:r>
      <w:r w:rsidR="00B40748">
        <w:rPr>
          <w:rFonts w:ascii="Times New Roman" w:hAnsi="Times New Roman" w:cs="Times New Roman"/>
        </w:rPr>
        <w:t>.</w:t>
      </w:r>
    </w:p>
    <w:p w14:paraId="77735C36" w14:textId="77777777" w:rsidR="00A13102" w:rsidRPr="00A13102" w:rsidRDefault="00A13102" w:rsidP="00A131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13102">
        <w:rPr>
          <w:rFonts w:ascii="Times New Roman" w:hAnsi="Times New Roman" w:cs="Times New Roman"/>
        </w:rPr>
        <w:t>Personal entertainment such as hotel room movies, newspapers, magazines, health club facilities, etc.</w:t>
      </w:r>
    </w:p>
    <w:p w14:paraId="1FA5780F" w14:textId="77777777" w:rsidR="00A13102" w:rsidRPr="00A13102" w:rsidRDefault="00A13102" w:rsidP="00A131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13102">
        <w:rPr>
          <w:rFonts w:ascii="Times New Roman" w:hAnsi="Times New Roman" w:cs="Times New Roman"/>
        </w:rPr>
        <w:t>Repairs or towing of personal vehicles.</w:t>
      </w:r>
    </w:p>
    <w:p w14:paraId="29FB956B" w14:textId="0372D3FC" w:rsidR="00A13102" w:rsidRPr="00A13102" w:rsidRDefault="00A13102" w:rsidP="00A131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13102">
        <w:rPr>
          <w:rFonts w:ascii="Times New Roman" w:hAnsi="Times New Roman" w:cs="Times New Roman"/>
        </w:rPr>
        <w:t>Baby-sitting/pet-sitting</w:t>
      </w:r>
      <w:r w:rsidR="00B40748">
        <w:rPr>
          <w:rFonts w:ascii="Times New Roman" w:hAnsi="Times New Roman" w:cs="Times New Roman"/>
        </w:rPr>
        <w:t>.</w:t>
      </w:r>
    </w:p>
    <w:p w14:paraId="339FE5AA" w14:textId="673B248A" w:rsidR="00A13102" w:rsidRPr="00A13102" w:rsidRDefault="00A13102" w:rsidP="00A131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13102">
        <w:rPr>
          <w:rFonts w:ascii="Times New Roman" w:hAnsi="Times New Roman" w:cs="Times New Roman"/>
        </w:rPr>
        <w:t>Any expenses for travel companions</w:t>
      </w:r>
      <w:r w:rsidR="00B40748">
        <w:rPr>
          <w:rFonts w:ascii="Times New Roman" w:hAnsi="Times New Roman" w:cs="Times New Roman"/>
        </w:rPr>
        <w:t>.</w:t>
      </w:r>
    </w:p>
    <w:p w14:paraId="183A82A7" w14:textId="62F5B299" w:rsidR="00A13102" w:rsidRPr="00A13102" w:rsidRDefault="00A13102" w:rsidP="00A131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A13102">
        <w:rPr>
          <w:rFonts w:ascii="Times New Roman" w:hAnsi="Times New Roman" w:cs="Times New Roman"/>
        </w:rPr>
        <w:t>nternet service charges</w:t>
      </w:r>
      <w:r w:rsidR="00B40748">
        <w:rPr>
          <w:rFonts w:ascii="Times New Roman" w:hAnsi="Times New Roman" w:cs="Times New Roman"/>
        </w:rPr>
        <w:t>.</w:t>
      </w:r>
    </w:p>
    <w:p w14:paraId="17B2F69E" w14:textId="06D18A14" w:rsidR="00A13102" w:rsidRPr="00A13102" w:rsidRDefault="00A13102" w:rsidP="00A131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13102">
        <w:rPr>
          <w:rFonts w:ascii="Times New Roman" w:hAnsi="Times New Roman" w:cs="Times New Roman"/>
        </w:rPr>
        <w:t>Optional valet parking services</w:t>
      </w:r>
      <w:r w:rsidR="00B40748">
        <w:rPr>
          <w:rFonts w:ascii="Times New Roman" w:hAnsi="Times New Roman" w:cs="Times New Roman"/>
        </w:rPr>
        <w:t>.</w:t>
      </w:r>
    </w:p>
    <w:p w14:paraId="5530E7F0" w14:textId="6785B1C8" w:rsidR="000D039D" w:rsidRDefault="00A13102" w:rsidP="00B4074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B40748">
        <w:rPr>
          <w:rFonts w:ascii="Times New Roman" w:hAnsi="Times New Roman" w:cs="Times New Roman"/>
        </w:rPr>
        <w:t>Annual Memberships to the host organization if they are required for registration as a conference attendee; presenter-status membership fees are eligible</w:t>
      </w:r>
      <w:r w:rsidR="00B40748" w:rsidRPr="00B40748">
        <w:rPr>
          <w:rFonts w:ascii="Times New Roman" w:hAnsi="Times New Roman" w:cs="Times New Roman"/>
        </w:rPr>
        <w:t>.</w:t>
      </w:r>
    </w:p>
    <w:p w14:paraId="793F2120" w14:textId="1420FCBA" w:rsidR="00A53153" w:rsidRPr="00A53153" w:rsidRDefault="00A53153" w:rsidP="00A5315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13102">
        <w:rPr>
          <w:rFonts w:ascii="Times New Roman" w:hAnsi="Times New Roman" w:cs="Times New Roman"/>
        </w:rPr>
        <w:t>Damage to personal automobiles used on official business</w:t>
      </w:r>
      <w:r>
        <w:rPr>
          <w:rFonts w:ascii="Times New Roman" w:hAnsi="Times New Roman" w:cs="Times New Roman"/>
        </w:rPr>
        <w:t>. It is c</w:t>
      </w:r>
      <w:r w:rsidRPr="00A13102">
        <w:rPr>
          <w:rFonts w:ascii="Times New Roman" w:hAnsi="Times New Roman" w:cs="Times New Roman"/>
        </w:rPr>
        <w:t>onsidered covered by private insurance.</w:t>
      </w:r>
      <w:r>
        <w:rPr>
          <w:rFonts w:ascii="Times New Roman" w:hAnsi="Times New Roman" w:cs="Times New Roman"/>
        </w:rPr>
        <w:t xml:space="preserve">  </w:t>
      </w:r>
      <w:r w:rsidRPr="00A53153">
        <w:rPr>
          <w:rFonts w:ascii="Times New Roman" w:hAnsi="Times New Roman" w:cs="Times New Roman"/>
        </w:rPr>
        <w:t>The University does not assume liability for deductibles or any other uninsured loss to the vehicle.</w:t>
      </w:r>
    </w:p>
    <w:p w14:paraId="7026D863" w14:textId="639053C7" w:rsidR="00A53153" w:rsidRPr="00B40748" w:rsidRDefault="00A53153" w:rsidP="00B4074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Rental car insurance.  </w:t>
      </w:r>
      <w:r w:rsidRPr="00A13102">
        <w:rPr>
          <w:rFonts w:ascii="Times New Roman" w:hAnsi="Times New Roman" w:cs="Times New Roman"/>
        </w:rPr>
        <w:t>Employees renting automobiles on university business are covered under corporate insurance policies; optional insurance coverage should be declined.</w:t>
      </w:r>
      <w:r w:rsidR="002637A3">
        <w:rPr>
          <w:rFonts w:ascii="Times New Roman" w:hAnsi="Times New Roman" w:cs="Times New Roman"/>
        </w:rPr>
        <w:t xml:space="preserve"> Travelers should carry a university insurance card.</w:t>
      </w:r>
    </w:p>
    <w:sectPr w:rsidR="00A53153" w:rsidRPr="00B40748" w:rsidSect="00702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34927" w14:textId="77777777" w:rsidR="007B18CB" w:rsidRDefault="007B18CB" w:rsidP="008D54CB">
      <w:pPr>
        <w:spacing w:after="0" w:line="240" w:lineRule="auto"/>
      </w:pPr>
      <w:r>
        <w:separator/>
      </w:r>
    </w:p>
  </w:endnote>
  <w:endnote w:type="continuationSeparator" w:id="0">
    <w:p w14:paraId="397626BC" w14:textId="77777777" w:rsidR="007B18CB" w:rsidRDefault="007B18CB" w:rsidP="008D5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22F4A" w14:textId="77777777" w:rsidR="00002728" w:rsidRDefault="00002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2283" w14:textId="26461698" w:rsidR="00B40748" w:rsidRPr="00B40748" w:rsidRDefault="00B40748">
    <w:pPr>
      <w:pStyle w:val="Footer"/>
      <w:rPr>
        <w:sz w:val="16"/>
        <w:szCs w:val="16"/>
      </w:rPr>
    </w:pPr>
    <w:r w:rsidRPr="00B40748">
      <w:rPr>
        <w:sz w:val="16"/>
        <w:szCs w:val="16"/>
      </w:rPr>
      <w:t>Updated February 2026</w:t>
    </w:r>
    <w:r w:rsidR="00002728">
      <w:rPr>
        <w:sz w:val="16"/>
        <w:szCs w:val="16"/>
      </w:rPr>
      <w:t xml:space="preserve">_ </w:t>
    </w:r>
    <w:proofErr w:type="spellStart"/>
    <w:r w:rsidR="00002728">
      <w:rPr>
        <w:sz w:val="16"/>
        <w:szCs w:val="16"/>
      </w:rPr>
      <w:t>RR_March</w:t>
    </w:r>
    <w:proofErr w:type="spellEnd"/>
    <w:r w:rsidR="00002728">
      <w:rPr>
        <w:sz w:val="16"/>
        <w:szCs w:val="16"/>
      </w:rPr>
      <w:t xml:space="preserve"> 24</w:t>
    </w:r>
    <w:proofErr w:type="gramStart"/>
    <w:r w:rsidR="00002728">
      <w:rPr>
        <w:sz w:val="16"/>
        <w:szCs w:val="16"/>
      </w:rPr>
      <w:t xml:space="preserve"> 2026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F7B" w14:textId="77777777" w:rsidR="00002728" w:rsidRDefault="00002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007E1" w14:textId="77777777" w:rsidR="007B18CB" w:rsidRDefault="007B18CB" w:rsidP="008D54CB">
      <w:pPr>
        <w:spacing w:after="0" w:line="240" w:lineRule="auto"/>
      </w:pPr>
      <w:r>
        <w:separator/>
      </w:r>
    </w:p>
  </w:footnote>
  <w:footnote w:type="continuationSeparator" w:id="0">
    <w:p w14:paraId="2908A5F5" w14:textId="77777777" w:rsidR="007B18CB" w:rsidRDefault="007B18CB" w:rsidP="008D5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2FEC" w14:textId="77777777" w:rsidR="00002728" w:rsidRDefault="000027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1F8B" w14:textId="77777777" w:rsidR="00002728" w:rsidRDefault="000027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B420" w14:textId="69FAE6E3" w:rsidR="00702464" w:rsidRPr="00702464" w:rsidRDefault="00702464" w:rsidP="00702464">
    <w:pPr>
      <w:pStyle w:val="Header"/>
      <w:rPr>
        <w:rFonts w:ascii="Times New Roman" w:hAnsi="Times New Roman" w:cs="Times New Roman"/>
        <w:b/>
        <w:bCs/>
        <w:sz w:val="32"/>
        <w:szCs w:val="32"/>
      </w:rPr>
    </w:pPr>
    <w:r w:rsidRPr="00702464">
      <w:rPr>
        <w:rFonts w:ascii="Times New Roman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2EB96886" wp14:editId="71A5B6A7">
          <wp:simplePos x="0" y="0"/>
          <wp:positionH relativeFrom="column">
            <wp:posOffset>-381000</wp:posOffset>
          </wp:positionH>
          <wp:positionV relativeFrom="paragraph">
            <wp:posOffset>-152400</wp:posOffset>
          </wp:positionV>
          <wp:extent cx="2788920" cy="680544"/>
          <wp:effectExtent l="0" t="0" r="0" b="5715"/>
          <wp:wrapNone/>
          <wp:docPr id="80859345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031" cy="687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EB4AC2" w14:textId="1531A870" w:rsidR="00B40748" w:rsidRPr="00B40748" w:rsidRDefault="00B40748" w:rsidP="00B40748">
    <w:pPr>
      <w:pStyle w:val="Header"/>
      <w:jc w:val="right"/>
      <w:rPr>
        <w:rFonts w:ascii="Times New Roman" w:hAnsi="Times New Roman" w:cs="Times New Roman"/>
        <w:b/>
        <w:bCs/>
        <w:sz w:val="32"/>
        <w:szCs w:val="32"/>
      </w:rPr>
    </w:pPr>
    <w:r w:rsidRPr="00B40748">
      <w:rPr>
        <w:rFonts w:ascii="Times New Roman" w:hAnsi="Times New Roman" w:cs="Times New Roman"/>
        <w:b/>
        <w:bCs/>
        <w:sz w:val="32"/>
        <w:szCs w:val="32"/>
      </w:rPr>
      <w:t>ORS</w:t>
    </w:r>
    <w:r w:rsidR="00E80409">
      <w:rPr>
        <w:rFonts w:ascii="Times New Roman" w:hAnsi="Times New Roman" w:cs="Times New Roman"/>
        <w:b/>
        <w:bCs/>
        <w:sz w:val="32"/>
        <w:szCs w:val="32"/>
      </w:rPr>
      <w:t>P</w:t>
    </w:r>
    <w:r w:rsidRPr="00B40748">
      <w:rPr>
        <w:rFonts w:ascii="Times New Roman" w:hAnsi="Times New Roman" w:cs="Times New Roman"/>
        <w:b/>
        <w:bCs/>
        <w:sz w:val="32"/>
        <w:szCs w:val="32"/>
      </w:rPr>
      <w:t xml:space="preserve"> Travel Policy</w:t>
    </w:r>
  </w:p>
  <w:p w14:paraId="5BDE8573" w14:textId="77777777" w:rsidR="00B40748" w:rsidRDefault="00B407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40C4"/>
    <w:multiLevelType w:val="hybridMultilevel"/>
    <w:tmpl w:val="1E527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2127F"/>
    <w:multiLevelType w:val="hybridMultilevel"/>
    <w:tmpl w:val="ABE85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86D99"/>
    <w:multiLevelType w:val="hybridMultilevel"/>
    <w:tmpl w:val="93CC5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FF0893"/>
    <w:multiLevelType w:val="hybridMultilevel"/>
    <w:tmpl w:val="57B88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090FFE"/>
    <w:multiLevelType w:val="hybridMultilevel"/>
    <w:tmpl w:val="30CEBF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6E4402"/>
    <w:multiLevelType w:val="hybridMultilevel"/>
    <w:tmpl w:val="ABE850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A5D23"/>
    <w:multiLevelType w:val="hybridMultilevel"/>
    <w:tmpl w:val="C4103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1262B7"/>
    <w:multiLevelType w:val="hybridMultilevel"/>
    <w:tmpl w:val="9A88D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C65202"/>
    <w:multiLevelType w:val="hybridMultilevel"/>
    <w:tmpl w:val="C0D65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475385">
    <w:abstractNumId w:val="1"/>
  </w:num>
  <w:num w:numId="2" w16cid:durableId="1341732951">
    <w:abstractNumId w:val="5"/>
  </w:num>
  <w:num w:numId="3" w16cid:durableId="438263689">
    <w:abstractNumId w:val="4"/>
  </w:num>
  <w:num w:numId="4" w16cid:durableId="389043011">
    <w:abstractNumId w:val="0"/>
  </w:num>
  <w:num w:numId="5" w16cid:durableId="198054493">
    <w:abstractNumId w:val="3"/>
  </w:num>
  <w:num w:numId="6" w16cid:durableId="1850748751">
    <w:abstractNumId w:val="2"/>
  </w:num>
  <w:num w:numId="7" w16cid:durableId="1034118527">
    <w:abstractNumId w:val="7"/>
  </w:num>
  <w:num w:numId="8" w16cid:durableId="1027218042">
    <w:abstractNumId w:val="8"/>
  </w:num>
  <w:num w:numId="9" w16cid:durableId="10636005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CB"/>
    <w:rsid w:val="00002728"/>
    <w:rsid w:val="0003639D"/>
    <w:rsid w:val="000D039D"/>
    <w:rsid w:val="00144D75"/>
    <w:rsid w:val="002637A3"/>
    <w:rsid w:val="002A066D"/>
    <w:rsid w:val="002F6096"/>
    <w:rsid w:val="003336F5"/>
    <w:rsid w:val="00567C21"/>
    <w:rsid w:val="005B4480"/>
    <w:rsid w:val="00702464"/>
    <w:rsid w:val="007B18CB"/>
    <w:rsid w:val="008D54CB"/>
    <w:rsid w:val="009D3675"/>
    <w:rsid w:val="00A13102"/>
    <w:rsid w:val="00A53153"/>
    <w:rsid w:val="00AC1EAB"/>
    <w:rsid w:val="00B40748"/>
    <w:rsid w:val="00B461F2"/>
    <w:rsid w:val="00BF139C"/>
    <w:rsid w:val="00D62633"/>
    <w:rsid w:val="00E51642"/>
    <w:rsid w:val="00E562EF"/>
    <w:rsid w:val="00E80409"/>
    <w:rsid w:val="00F92138"/>
    <w:rsid w:val="00FD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3491B"/>
  <w15:chartTrackingRefBased/>
  <w15:docId w15:val="{712B87FA-E5A9-4D59-8D46-DF35004A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4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4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4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4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4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5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5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4CB"/>
  </w:style>
  <w:style w:type="paragraph" w:styleId="Footer">
    <w:name w:val="footer"/>
    <w:basedOn w:val="Normal"/>
    <w:link w:val="FooterChar"/>
    <w:uiPriority w:val="99"/>
    <w:unhideWhenUsed/>
    <w:rsid w:val="008D5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4CB"/>
  </w:style>
  <w:style w:type="paragraph" w:styleId="Revision">
    <w:name w:val="Revision"/>
    <w:hidden/>
    <w:uiPriority w:val="99"/>
    <w:semiHidden/>
    <w:rsid w:val="00E8040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8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804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718</Words>
  <Characters>4409</Characters>
  <Application>Microsoft Office Word</Application>
  <DocSecurity>0</DocSecurity>
  <Lines>146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Gale, Rogina</dc:creator>
  <cp:keywords/>
  <dc:description/>
  <cp:lastModifiedBy>Rossi, Renee</cp:lastModifiedBy>
  <cp:revision>3</cp:revision>
  <dcterms:created xsi:type="dcterms:W3CDTF">2026-03-25T21:04:00Z</dcterms:created>
  <dcterms:modified xsi:type="dcterms:W3CDTF">2026-03-30T16:33:00Z</dcterms:modified>
</cp:coreProperties>
</file>