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19B2" w14:textId="77777777" w:rsidR="006E7889" w:rsidRDefault="006E7889">
      <w:pPr>
        <w:rPr>
          <w:rFonts w:ascii="Times New Roman" w:hAnsi="Times New Roman" w:cs="Times New Roman"/>
          <w:b/>
          <w:bCs/>
          <w:sz w:val="24"/>
          <w:szCs w:val="24"/>
        </w:rPr>
      </w:pPr>
    </w:p>
    <w:p w14:paraId="7574BA0B" w14:textId="77777777" w:rsidR="006E7889" w:rsidRDefault="006E7889">
      <w:pPr>
        <w:rPr>
          <w:rFonts w:ascii="Times New Roman" w:hAnsi="Times New Roman" w:cs="Times New Roman"/>
          <w:b/>
          <w:bCs/>
          <w:sz w:val="24"/>
          <w:szCs w:val="24"/>
        </w:rPr>
      </w:pPr>
    </w:p>
    <w:p w14:paraId="0DB589EA" w14:textId="3DBB20FF" w:rsidR="00723212" w:rsidRDefault="00D57EFB" w:rsidP="009173EE">
      <w:pPr>
        <w:jc w:val="center"/>
        <w:rPr>
          <w:rFonts w:ascii="Times New Roman" w:hAnsi="Times New Roman" w:cs="Times New Roman"/>
          <w:b/>
          <w:bCs/>
          <w:sz w:val="24"/>
          <w:szCs w:val="24"/>
        </w:rPr>
      </w:pPr>
      <w:r w:rsidRPr="00723212">
        <w:rPr>
          <w:rFonts w:ascii="Times New Roman" w:hAnsi="Times New Roman" w:cs="Times New Roman"/>
          <w:b/>
          <w:bCs/>
          <w:sz w:val="24"/>
          <w:szCs w:val="24"/>
        </w:rPr>
        <w:t xml:space="preserve">Financial Conflict of Interest </w:t>
      </w:r>
      <w:r w:rsidR="005D7FCB" w:rsidRPr="00723212">
        <w:rPr>
          <w:rFonts w:ascii="Times New Roman" w:hAnsi="Times New Roman" w:cs="Times New Roman"/>
          <w:b/>
          <w:bCs/>
          <w:sz w:val="24"/>
          <w:szCs w:val="24"/>
        </w:rPr>
        <w:t xml:space="preserve">Policy </w:t>
      </w:r>
      <w:r w:rsidRPr="00723212">
        <w:rPr>
          <w:rFonts w:ascii="Times New Roman" w:hAnsi="Times New Roman" w:cs="Times New Roman"/>
          <w:b/>
          <w:bCs/>
          <w:sz w:val="24"/>
          <w:szCs w:val="24"/>
        </w:rPr>
        <w:t xml:space="preserve">for </w:t>
      </w:r>
      <w:r w:rsidR="005D7FCB" w:rsidRPr="00723212">
        <w:rPr>
          <w:rFonts w:ascii="Times New Roman" w:hAnsi="Times New Roman" w:cs="Times New Roman"/>
          <w:b/>
          <w:bCs/>
          <w:sz w:val="24"/>
          <w:szCs w:val="24"/>
        </w:rPr>
        <w:t>Externally Funded</w:t>
      </w:r>
      <w:r w:rsidRPr="00723212">
        <w:rPr>
          <w:rFonts w:ascii="Times New Roman" w:hAnsi="Times New Roman" w:cs="Times New Roman"/>
          <w:b/>
          <w:bCs/>
          <w:sz w:val="24"/>
          <w:szCs w:val="24"/>
        </w:rPr>
        <w:t xml:space="preserve"> </w:t>
      </w:r>
      <w:r w:rsidR="002E5AB3" w:rsidRPr="00723212">
        <w:rPr>
          <w:rFonts w:ascii="Times New Roman" w:hAnsi="Times New Roman" w:cs="Times New Roman"/>
          <w:b/>
          <w:bCs/>
          <w:sz w:val="24"/>
          <w:szCs w:val="24"/>
        </w:rPr>
        <w:t>Projects</w:t>
      </w:r>
    </w:p>
    <w:p w14:paraId="7103BFEB" w14:textId="1F5B5416" w:rsidR="00D57EFB" w:rsidRPr="00723212" w:rsidRDefault="00D57EFB" w:rsidP="009173EE">
      <w:pPr>
        <w:jc w:val="center"/>
        <w:rPr>
          <w:rFonts w:ascii="Times New Roman" w:hAnsi="Times New Roman" w:cs="Times New Roman"/>
          <w:b/>
          <w:bCs/>
          <w:sz w:val="24"/>
          <w:szCs w:val="24"/>
        </w:rPr>
      </w:pPr>
      <w:r w:rsidRPr="00723212">
        <w:rPr>
          <w:rFonts w:ascii="Times New Roman" w:hAnsi="Times New Roman" w:cs="Times New Roman"/>
          <w:b/>
          <w:bCs/>
          <w:sz w:val="24"/>
          <w:szCs w:val="24"/>
        </w:rPr>
        <w:t>at Jacksonville University</w:t>
      </w:r>
    </w:p>
    <w:p w14:paraId="0A92D81F" w14:textId="77777777" w:rsidR="00D57EFB" w:rsidRPr="002C7B05" w:rsidRDefault="00D57EFB">
      <w:pPr>
        <w:rPr>
          <w:rFonts w:ascii="Times New Roman" w:hAnsi="Times New Roman" w:cs="Times New Roman"/>
          <w:b/>
          <w:bCs/>
          <w:sz w:val="24"/>
          <w:szCs w:val="24"/>
        </w:rPr>
      </w:pPr>
    </w:p>
    <w:p w14:paraId="12378E60" w14:textId="317B8CE1" w:rsidR="007E18C8" w:rsidRPr="002C7B05" w:rsidRDefault="00D57EFB" w:rsidP="005D7FCB">
      <w:pPr>
        <w:spacing w:line="276" w:lineRule="auto"/>
        <w:rPr>
          <w:rFonts w:ascii="Times New Roman" w:hAnsi="Times New Roman" w:cs="Times New Roman"/>
          <w:sz w:val="24"/>
          <w:szCs w:val="24"/>
        </w:rPr>
      </w:pPr>
      <w:r w:rsidRPr="002C7B05">
        <w:rPr>
          <w:rFonts w:ascii="Times New Roman" w:hAnsi="Times New Roman" w:cs="Times New Roman"/>
          <w:b/>
          <w:bCs/>
          <w:sz w:val="24"/>
          <w:szCs w:val="24"/>
        </w:rPr>
        <w:t>Purpose</w:t>
      </w:r>
      <w:r w:rsidRPr="002C7B05">
        <w:rPr>
          <w:rFonts w:ascii="Times New Roman" w:hAnsi="Times New Roman" w:cs="Times New Roman"/>
          <w:sz w:val="24"/>
          <w:szCs w:val="24"/>
        </w:rPr>
        <w:t xml:space="preserve">: Jacksonville University recognizes the importance of research integrity and </w:t>
      </w:r>
      <w:r w:rsidR="00D02B2C" w:rsidRPr="002C7B05">
        <w:rPr>
          <w:rFonts w:ascii="Times New Roman" w:hAnsi="Times New Roman" w:cs="Times New Roman"/>
          <w:sz w:val="24"/>
          <w:szCs w:val="24"/>
        </w:rPr>
        <w:t>to</w:t>
      </w:r>
      <w:r w:rsidRPr="002C7B05">
        <w:rPr>
          <w:rFonts w:ascii="Times New Roman" w:hAnsi="Times New Roman" w:cs="Times New Roman"/>
          <w:sz w:val="24"/>
          <w:szCs w:val="24"/>
        </w:rPr>
        <w:t xml:space="preserve"> protect research and educational activities, has adopted this policy to appropriately manage conflicts or potential financial conflicts of interest. This policy also ensures compliance with the financial conflict of interest (FCOI) policies of the National Institutes of Health (NIH)</w:t>
      </w:r>
      <w:r w:rsidR="005D7FCB">
        <w:rPr>
          <w:rFonts w:ascii="Times New Roman" w:hAnsi="Times New Roman" w:cs="Times New Roman"/>
          <w:sz w:val="24"/>
          <w:szCs w:val="24"/>
        </w:rPr>
        <w:t xml:space="preserve"> and t</w:t>
      </w:r>
      <w:r w:rsidRPr="002C7B05">
        <w:rPr>
          <w:rFonts w:ascii="Times New Roman" w:hAnsi="Times New Roman" w:cs="Times New Roman"/>
          <w:sz w:val="24"/>
          <w:szCs w:val="24"/>
        </w:rPr>
        <w:t>he National Science Foundation (NSF)</w:t>
      </w:r>
      <w:r w:rsidR="005D7FCB">
        <w:rPr>
          <w:rFonts w:ascii="Times New Roman" w:hAnsi="Times New Roman" w:cs="Times New Roman"/>
          <w:sz w:val="24"/>
          <w:szCs w:val="24"/>
        </w:rPr>
        <w:t>,</w:t>
      </w:r>
      <w:r w:rsidRPr="002C7B05">
        <w:rPr>
          <w:rFonts w:ascii="Times New Roman" w:hAnsi="Times New Roman" w:cs="Times New Roman"/>
          <w:sz w:val="24"/>
          <w:szCs w:val="24"/>
        </w:rPr>
        <w:t xml:space="preserve"> as well as other federal agencies who have or will adopt standards </w:t>
      </w:r>
      <w:proofErr w:type="gramStart"/>
      <w:r w:rsidRPr="002C7B05">
        <w:rPr>
          <w:rFonts w:ascii="Times New Roman" w:hAnsi="Times New Roman" w:cs="Times New Roman"/>
          <w:sz w:val="24"/>
          <w:szCs w:val="24"/>
        </w:rPr>
        <w:t>similar to</w:t>
      </w:r>
      <w:proofErr w:type="gramEnd"/>
      <w:r w:rsidRPr="002C7B05">
        <w:rPr>
          <w:rFonts w:ascii="Times New Roman" w:hAnsi="Times New Roman" w:cs="Times New Roman"/>
          <w:sz w:val="24"/>
          <w:szCs w:val="24"/>
        </w:rPr>
        <w:t xml:space="preserve"> the NIH. The policy was developed in response to the 2011 federal regulations that govern institutional and research responsibilities in identifying and monitoring conflicts of interest. By assuming this responsibility for ourselves, JU may avoid outside monitoring and regulation by the federal government.</w:t>
      </w:r>
    </w:p>
    <w:p w14:paraId="63D0A2BE" w14:textId="56003B66" w:rsidR="00D57EFB" w:rsidRPr="002C7B05" w:rsidRDefault="00D57EFB">
      <w:pPr>
        <w:rPr>
          <w:rFonts w:ascii="Times New Roman" w:hAnsi="Times New Roman" w:cs="Times New Roman"/>
          <w:sz w:val="24"/>
          <w:szCs w:val="24"/>
        </w:rPr>
      </w:pPr>
    </w:p>
    <w:p w14:paraId="0834DF41" w14:textId="1F15C33F" w:rsidR="00D57EFB" w:rsidRPr="002C7B05" w:rsidRDefault="00D57EFB">
      <w:pPr>
        <w:rPr>
          <w:rFonts w:ascii="Times New Roman" w:hAnsi="Times New Roman" w:cs="Times New Roman"/>
          <w:sz w:val="24"/>
          <w:szCs w:val="24"/>
        </w:rPr>
      </w:pPr>
      <w:r w:rsidRPr="002C7B05">
        <w:rPr>
          <w:rFonts w:ascii="Times New Roman" w:hAnsi="Times New Roman" w:cs="Times New Roman"/>
          <w:b/>
          <w:bCs/>
          <w:sz w:val="24"/>
          <w:szCs w:val="24"/>
        </w:rPr>
        <w:t>Scope</w:t>
      </w:r>
      <w:r w:rsidRPr="002C7B05">
        <w:rPr>
          <w:rFonts w:ascii="Times New Roman" w:hAnsi="Times New Roman" w:cs="Times New Roman"/>
          <w:sz w:val="24"/>
          <w:szCs w:val="24"/>
        </w:rPr>
        <w:t xml:space="preserve">: This policy applies to all Jacksonville University faculty and staff applying for external grants. The policy also applies to project directors or project investigators carrying out externally funded research/projects as subrecipients, contractors, or consultants of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w:t>
      </w:r>
    </w:p>
    <w:p w14:paraId="5E3DE4C2" w14:textId="077DDFCA" w:rsidR="00D57EFB" w:rsidRPr="002C7B05" w:rsidRDefault="00D57EFB">
      <w:pPr>
        <w:rPr>
          <w:rFonts w:ascii="Times New Roman" w:hAnsi="Times New Roman" w:cs="Times New Roman"/>
          <w:sz w:val="24"/>
          <w:szCs w:val="24"/>
        </w:rPr>
      </w:pPr>
    </w:p>
    <w:p w14:paraId="1597F0B1" w14:textId="77777777" w:rsidR="00723212" w:rsidRDefault="00D57EFB">
      <w:pPr>
        <w:rPr>
          <w:rFonts w:ascii="Times New Roman" w:hAnsi="Times New Roman" w:cs="Times New Roman"/>
          <w:sz w:val="24"/>
          <w:szCs w:val="24"/>
        </w:rPr>
      </w:pPr>
      <w:r w:rsidRPr="00454D36">
        <w:rPr>
          <w:rFonts w:ascii="Times New Roman" w:hAnsi="Times New Roman" w:cs="Times New Roman"/>
          <w:b/>
          <w:bCs/>
          <w:sz w:val="24"/>
          <w:szCs w:val="24"/>
          <w:u w:val="single"/>
        </w:rPr>
        <w:t>Definitions</w:t>
      </w:r>
      <w:r w:rsidRPr="002C7B05">
        <w:rPr>
          <w:rFonts w:ascii="Times New Roman" w:hAnsi="Times New Roman" w:cs="Times New Roman"/>
          <w:sz w:val="24"/>
          <w:szCs w:val="24"/>
        </w:rPr>
        <w:t>:</w:t>
      </w:r>
    </w:p>
    <w:p w14:paraId="0CDC08CA" w14:textId="4C27652B" w:rsidR="00D57EFB" w:rsidRPr="002C7B05" w:rsidRDefault="00D57EFB">
      <w:pPr>
        <w:rPr>
          <w:rFonts w:ascii="Times New Roman" w:hAnsi="Times New Roman" w:cs="Times New Roman"/>
          <w:sz w:val="24"/>
          <w:szCs w:val="24"/>
        </w:rPr>
      </w:pPr>
      <w:r w:rsidRPr="002C7B05">
        <w:rPr>
          <w:rFonts w:ascii="Times New Roman" w:hAnsi="Times New Roman" w:cs="Times New Roman"/>
          <w:b/>
          <w:bCs/>
          <w:sz w:val="24"/>
          <w:szCs w:val="24"/>
        </w:rPr>
        <w:t>Significant Financial Interest</w:t>
      </w:r>
      <w:r w:rsidRPr="002C7B05">
        <w:rPr>
          <w:rFonts w:ascii="Times New Roman" w:hAnsi="Times New Roman" w:cs="Times New Roman"/>
          <w:sz w:val="24"/>
          <w:szCs w:val="24"/>
        </w:rPr>
        <w:t xml:space="preserve"> (SFI) – consists of financial interests (all financial interests that have monetary value, </w:t>
      </w:r>
      <w:proofErr w:type="gramStart"/>
      <w:r w:rsidRPr="002C7B05">
        <w:rPr>
          <w:rFonts w:ascii="Times New Roman" w:hAnsi="Times New Roman" w:cs="Times New Roman"/>
          <w:sz w:val="24"/>
          <w:szCs w:val="24"/>
        </w:rPr>
        <w:t>whether or not</w:t>
      </w:r>
      <w:proofErr w:type="gramEnd"/>
      <w:r w:rsidRPr="002C7B05">
        <w:rPr>
          <w:rFonts w:ascii="Times New Roman" w:hAnsi="Times New Roman" w:cs="Times New Roman"/>
          <w:sz w:val="24"/>
          <w:szCs w:val="24"/>
        </w:rPr>
        <w:t xml:space="preserve"> the value is readily ascertainable), that reasonably appear to be related to the investigator’s (and those of the investigator’s spouse or partner and dependent children) institutional responsibilities, including all research, teaching, and/or service to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xml:space="preserve">: </w:t>
      </w:r>
    </w:p>
    <w:p w14:paraId="5B755E6A" w14:textId="77777777" w:rsidR="00D57EFB" w:rsidRPr="002C7B05" w:rsidRDefault="00D57EFB">
      <w:pPr>
        <w:rPr>
          <w:rFonts w:ascii="Times New Roman" w:hAnsi="Times New Roman" w:cs="Times New Roman"/>
          <w:sz w:val="24"/>
          <w:szCs w:val="24"/>
        </w:rPr>
      </w:pPr>
      <w:r w:rsidRPr="00454D36">
        <w:rPr>
          <w:rFonts w:ascii="Times New Roman" w:hAnsi="Times New Roman" w:cs="Times New Roman"/>
          <w:b/>
          <w:bCs/>
          <w:sz w:val="24"/>
          <w:szCs w:val="24"/>
        </w:rPr>
        <w:t>A</w:t>
      </w:r>
      <w:r w:rsidRPr="002C7B05">
        <w:rPr>
          <w:rFonts w:ascii="Times New Roman" w:hAnsi="Times New Roman" w:cs="Times New Roman"/>
          <w:sz w:val="24"/>
          <w:szCs w:val="24"/>
        </w:rPr>
        <w:t xml:space="preserve">. </w:t>
      </w:r>
      <w:proofErr w:type="gramStart"/>
      <w:r w:rsidRPr="002C7B05">
        <w:rPr>
          <w:rFonts w:ascii="Times New Roman" w:hAnsi="Times New Roman" w:cs="Times New Roman"/>
          <w:sz w:val="24"/>
          <w:szCs w:val="24"/>
        </w:rPr>
        <w:t>With regard to</w:t>
      </w:r>
      <w:proofErr w:type="gramEnd"/>
      <w:r w:rsidRPr="002C7B05">
        <w:rPr>
          <w:rFonts w:ascii="Times New Roman" w:hAnsi="Times New Roman" w:cs="Times New Roman"/>
          <w:sz w:val="24"/>
          <w:szCs w:val="24"/>
        </w:rPr>
        <w:t xml:space="preserve"> any </w:t>
      </w:r>
      <w:r w:rsidRPr="00112604">
        <w:rPr>
          <w:rFonts w:ascii="Times New Roman" w:hAnsi="Times New Roman" w:cs="Times New Roman"/>
          <w:b/>
          <w:bCs/>
          <w:sz w:val="24"/>
          <w:szCs w:val="24"/>
        </w:rPr>
        <w:t>publicly traded entity</w:t>
      </w:r>
      <w:r w:rsidRPr="002C7B05">
        <w:rPr>
          <w:rFonts w:ascii="Times New Roman" w:hAnsi="Times New Roman" w:cs="Times New Roman"/>
          <w:sz w:val="24"/>
          <w:szCs w:val="24"/>
        </w:rPr>
        <w:t xml:space="preserve">, </w:t>
      </w:r>
      <w:proofErr w:type="gramStart"/>
      <w:r w:rsidRPr="002C7B05">
        <w:rPr>
          <w:rFonts w:ascii="Times New Roman" w:hAnsi="Times New Roman" w:cs="Times New Roman"/>
          <w:sz w:val="24"/>
          <w:szCs w:val="24"/>
        </w:rPr>
        <w:t>a SFI</w:t>
      </w:r>
      <w:proofErr w:type="gramEnd"/>
      <w:r w:rsidRPr="002C7B05">
        <w:rPr>
          <w:rFonts w:ascii="Times New Roman" w:hAnsi="Times New Roman" w:cs="Times New Roman"/>
          <w:sz w:val="24"/>
          <w:szCs w:val="24"/>
        </w:rPr>
        <w:t xml:space="preserve"> exists if the value of any remuneration received from the entity in the 12 months preceding the disclosure, and the value of any equity interest in the entity as of the date of disclosure, exceeds $5,000. “Remuneration” </w:t>
      </w:r>
      <w:proofErr w:type="gramStart"/>
      <w:r w:rsidRPr="002C7B05">
        <w:rPr>
          <w:rFonts w:ascii="Times New Roman" w:hAnsi="Times New Roman" w:cs="Times New Roman"/>
          <w:sz w:val="24"/>
          <w:szCs w:val="24"/>
        </w:rPr>
        <w:t>includes:</w:t>
      </w:r>
      <w:proofErr w:type="gramEnd"/>
      <w:r w:rsidRPr="002C7B05">
        <w:rPr>
          <w:rFonts w:ascii="Times New Roman" w:hAnsi="Times New Roman" w:cs="Times New Roman"/>
          <w:sz w:val="24"/>
          <w:szCs w:val="24"/>
        </w:rPr>
        <w:t xml:space="preserve"> salary, any payments for services not otherwise identified as salary (e.g., consulting fees, honoraria, paid authorship), reimbursed or sponsored travel, and any equity interests, including stock, stock options, or other ownership interest as determined through reference to public prices or other reasonable measures of fair market value. </w:t>
      </w:r>
    </w:p>
    <w:p w14:paraId="51A2EF1F" w14:textId="77777777" w:rsidR="00D57EFB" w:rsidRPr="002C7B05" w:rsidRDefault="00D57EFB">
      <w:pPr>
        <w:rPr>
          <w:rFonts w:ascii="Times New Roman" w:hAnsi="Times New Roman" w:cs="Times New Roman"/>
          <w:sz w:val="24"/>
          <w:szCs w:val="24"/>
        </w:rPr>
      </w:pPr>
      <w:r w:rsidRPr="00454D36">
        <w:rPr>
          <w:rFonts w:ascii="Times New Roman" w:hAnsi="Times New Roman" w:cs="Times New Roman"/>
          <w:b/>
          <w:bCs/>
          <w:sz w:val="24"/>
          <w:szCs w:val="24"/>
        </w:rPr>
        <w:lastRenderedPageBreak/>
        <w:t>B</w:t>
      </w:r>
      <w:r w:rsidRPr="002C7B05">
        <w:rPr>
          <w:rFonts w:ascii="Times New Roman" w:hAnsi="Times New Roman" w:cs="Times New Roman"/>
          <w:sz w:val="24"/>
          <w:szCs w:val="24"/>
        </w:rPr>
        <w:t xml:space="preserve">. </w:t>
      </w:r>
      <w:proofErr w:type="gramStart"/>
      <w:r w:rsidRPr="002C7B05">
        <w:rPr>
          <w:rFonts w:ascii="Times New Roman" w:hAnsi="Times New Roman" w:cs="Times New Roman"/>
          <w:sz w:val="24"/>
          <w:szCs w:val="24"/>
        </w:rPr>
        <w:t>With regard to</w:t>
      </w:r>
      <w:proofErr w:type="gramEnd"/>
      <w:r w:rsidRPr="002C7B05">
        <w:rPr>
          <w:rFonts w:ascii="Times New Roman" w:hAnsi="Times New Roman" w:cs="Times New Roman"/>
          <w:sz w:val="24"/>
          <w:szCs w:val="24"/>
        </w:rPr>
        <w:t xml:space="preserve"> any </w:t>
      </w:r>
      <w:r w:rsidRPr="00112604">
        <w:rPr>
          <w:rFonts w:ascii="Times New Roman" w:hAnsi="Times New Roman" w:cs="Times New Roman"/>
          <w:b/>
          <w:bCs/>
          <w:sz w:val="24"/>
          <w:szCs w:val="24"/>
        </w:rPr>
        <w:t>non-publicly traded entity</w:t>
      </w:r>
      <w:r w:rsidRPr="002C7B05">
        <w:rPr>
          <w:rFonts w:ascii="Times New Roman" w:hAnsi="Times New Roman" w:cs="Times New Roman"/>
          <w:sz w:val="24"/>
          <w:szCs w:val="24"/>
        </w:rPr>
        <w:t>, a SFI exists if the value of any remuneration received from the entity in the 12 months preceding the disclosure, and the value of any equity interest as of the date of disclosure, exceeds $5,000, or when the investigator (or spouse, partner, or dependent children) holds any equity interest regardless of dollar value.</w:t>
      </w:r>
    </w:p>
    <w:p w14:paraId="6A9CBC61" w14:textId="28A292B4" w:rsidR="00D57EFB" w:rsidRPr="002C7B05" w:rsidRDefault="00D57EFB">
      <w:pPr>
        <w:rPr>
          <w:rFonts w:ascii="Times New Roman" w:hAnsi="Times New Roman" w:cs="Times New Roman"/>
          <w:sz w:val="24"/>
          <w:szCs w:val="24"/>
        </w:rPr>
      </w:pPr>
      <w:r w:rsidRPr="00454D36">
        <w:rPr>
          <w:rFonts w:ascii="Times New Roman" w:hAnsi="Times New Roman" w:cs="Times New Roman"/>
          <w:b/>
          <w:bCs/>
          <w:sz w:val="24"/>
          <w:szCs w:val="24"/>
        </w:rPr>
        <w:t>C</w:t>
      </w:r>
      <w:r w:rsidRPr="002C7B05">
        <w:rPr>
          <w:rFonts w:ascii="Times New Roman" w:hAnsi="Times New Roman" w:cs="Times New Roman"/>
          <w:sz w:val="24"/>
          <w:szCs w:val="24"/>
        </w:rPr>
        <w:t xml:space="preserve">. </w:t>
      </w:r>
      <w:proofErr w:type="gramStart"/>
      <w:r w:rsidRPr="002C7B05">
        <w:rPr>
          <w:rFonts w:ascii="Times New Roman" w:hAnsi="Times New Roman" w:cs="Times New Roman"/>
          <w:sz w:val="24"/>
          <w:szCs w:val="24"/>
        </w:rPr>
        <w:t>With regard to</w:t>
      </w:r>
      <w:proofErr w:type="gramEnd"/>
      <w:r w:rsidRPr="002C7B05">
        <w:rPr>
          <w:rFonts w:ascii="Times New Roman" w:hAnsi="Times New Roman" w:cs="Times New Roman"/>
          <w:sz w:val="24"/>
          <w:szCs w:val="24"/>
        </w:rPr>
        <w:t xml:space="preserve"> </w:t>
      </w:r>
      <w:r w:rsidRPr="00112604">
        <w:rPr>
          <w:rFonts w:ascii="Times New Roman" w:hAnsi="Times New Roman" w:cs="Times New Roman"/>
          <w:b/>
          <w:bCs/>
          <w:sz w:val="24"/>
          <w:szCs w:val="24"/>
        </w:rPr>
        <w:t>intellectual property (IP) rights and interests</w:t>
      </w:r>
      <w:r w:rsidRPr="002C7B05">
        <w:rPr>
          <w:rFonts w:ascii="Times New Roman" w:hAnsi="Times New Roman" w:cs="Times New Roman"/>
          <w:sz w:val="24"/>
          <w:szCs w:val="24"/>
        </w:rPr>
        <w:t xml:space="preserve"> (e.g., patents and copyrights), upon receipt of income related to such </w:t>
      </w:r>
      <w:proofErr w:type="gramStart"/>
      <w:r w:rsidRPr="002C7B05">
        <w:rPr>
          <w:rFonts w:ascii="Times New Roman" w:hAnsi="Times New Roman" w:cs="Times New Roman"/>
          <w:sz w:val="24"/>
          <w:szCs w:val="24"/>
        </w:rPr>
        <w:t>right</w:t>
      </w:r>
      <w:proofErr w:type="gramEnd"/>
      <w:r w:rsidRPr="002C7B05">
        <w:rPr>
          <w:rFonts w:ascii="Times New Roman" w:hAnsi="Times New Roman" w:cs="Times New Roman"/>
          <w:sz w:val="24"/>
          <w:szCs w:val="24"/>
        </w:rPr>
        <w:t xml:space="preserve"> and interests must be disclosed. Royalties are potentially subject to disclosure, as are other interests related to intellectual property. Royalties and agreements to share in royalties related to IP rights paid to an investigator (or spouse, partner, or dependent children) are covered by the regulation and are subject to the $5,000 threshold. If the royalties paid to the investigator (or spouse, partner, or dependent children) satisfy the definition of ‘SFI,’ then they must be disclosed. However, if the royalties or agreement to share in royalties relate to IP owned by the employing or appointing applicant or awardee institution and are licensed or potentially licensed through the applicant or awardee institution (i.e., they are not personally owned by the investigator), they are considered remuneration from the institution and would not be considered an SFI of the investigator. Royalties received by the investigator from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xml:space="preserve"> would be excluded from the definition of SFI if the investigator is currently employed or otherwise appointed by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 Unlicensed IP that does not generate income is also excluded from the definition of SFI. Nonetheless, such interests have the potential to become significant and generate income, at which point they would become subject to regulation and disclosure would be required.</w:t>
      </w:r>
    </w:p>
    <w:p w14:paraId="02FEFEC9" w14:textId="1DE54D31" w:rsidR="00D57EFB" w:rsidRPr="002C7B05" w:rsidRDefault="00D57EFB">
      <w:pPr>
        <w:rPr>
          <w:rFonts w:ascii="Times New Roman" w:hAnsi="Times New Roman" w:cs="Times New Roman"/>
          <w:sz w:val="24"/>
          <w:szCs w:val="24"/>
        </w:rPr>
      </w:pPr>
      <w:r w:rsidRPr="002C7B05">
        <w:rPr>
          <w:rFonts w:ascii="Times New Roman" w:hAnsi="Times New Roman" w:cs="Times New Roman"/>
          <w:sz w:val="24"/>
          <w:szCs w:val="24"/>
        </w:rPr>
        <w:t xml:space="preserve"> </w:t>
      </w:r>
      <w:r w:rsidRPr="00454D36">
        <w:rPr>
          <w:rFonts w:ascii="Times New Roman" w:hAnsi="Times New Roman" w:cs="Times New Roman"/>
          <w:b/>
          <w:bCs/>
          <w:sz w:val="24"/>
          <w:szCs w:val="24"/>
        </w:rPr>
        <w:t>D</w:t>
      </w:r>
      <w:r w:rsidRPr="002C7B05">
        <w:rPr>
          <w:rFonts w:ascii="Times New Roman" w:hAnsi="Times New Roman" w:cs="Times New Roman"/>
          <w:sz w:val="24"/>
          <w:szCs w:val="24"/>
        </w:rPr>
        <w:t xml:space="preserve">. </w:t>
      </w:r>
      <w:proofErr w:type="gramStart"/>
      <w:r w:rsidRPr="002C7B05">
        <w:rPr>
          <w:rFonts w:ascii="Times New Roman" w:hAnsi="Times New Roman" w:cs="Times New Roman"/>
          <w:sz w:val="24"/>
          <w:szCs w:val="24"/>
        </w:rPr>
        <w:t>With regard to</w:t>
      </w:r>
      <w:proofErr w:type="gramEnd"/>
      <w:r w:rsidRPr="002C7B05">
        <w:rPr>
          <w:rFonts w:ascii="Times New Roman" w:hAnsi="Times New Roman" w:cs="Times New Roman"/>
          <w:sz w:val="24"/>
          <w:szCs w:val="24"/>
        </w:rPr>
        <w:t xml:space="preserve"> </w:t>
      </w:r>
      <w:r w:rsidRPr="00112604">
        <w:rPr>
          <w:rFonts w:ascii="Times New Roman" w:hAnsi="Times New Roman" w:cs="Times New Roman"/>
          <w:b/>
          <w:bCs/>
          <w:sz w:val="24"/>
          <w:szCs w:val="24"/>
        </w:rPr>
        <w:t>sponsored travel</w:t>
      </w:r>
      <w:r w:rsidRPr="002C7B05">
        <w:rPr>
          <w:rFonts w:ascii="Times New Roman" w:hAnsi="Times New Roman" w:cs="Times New Roman"/>
          <w:sz w:val="24"/>
          <w:szCs w:val="24"/>
        </w:rPr>
        <w:t xml:space="preserve">, investigators must also disclose the occurrence of any reimbursed or sponsored travel, related to their institutional responsibilities, subject to the $5,000 threshold. However, this disclosure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xml:space="preserve">’s FCOI policy specifies the details of this disclosure, which will include, at minimum, the purpose of the trip, the identity of the sponsor/organizer, the destination, and the duration. In accordance with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xml:space="preserve">’s FCOI policy, the director of the </w:t>
      </w:r>
      <w:r w:rsidR="00112604">
        <w:rPr>
          <w:rFonts w:ascii="Times New Roman" w:hAnsi="Times New Roman" w:cs="Times New Roman"/>
          <w:sz w:val="24"/>
          <w:szCs w:val="24"/>
        </w:rPr>
        <w:t>Office of Research and Sponsored Programs (ORSP)</w:t>
      </w:r>
      <w:r w:rsidRPr="002C7B05">
        <w:rPr>
          <w:rFonts w:ascii="Times New Roman" w:hAnsi="Times New Roman" w:cs="Times New Roman"/>
          <w:sz w:val="24"/>
          <w:szCs w:val="24"/>
        </w:rPr>
        <w:t xml:space="preserve"> will determine if further information is needed, including a determination or disclosure of monetary value, </w:t>
      </w:r>
      <w:proofErr w:type="gramStart"/>
      <w:r w:rsidRPr="002C7B05">
        <w:rPr>
          <w:rFonts w:ascii="Times New Roman" w:hAnsi="Times New Roman" w:cs="Times New Roman"/>
          <w:sz w:val="24"/>
          <w:szCs w:val="24"/>
        </w:rPr>
        <w:t>in order to</w:t>
      </w:r>
      <w:proofErr w:type="gramEnd"/>
      <w:r w:rsidRPr="002C7B05">
        <w:rPr>
          <w:rFonts w:ascii="Times New Roman" w:hAnsi="Times New Roman" w:cs="Times New Roman"/>
          <w:sz w:val="24"/>
          <w:szCs w:val="24"/>
        </w:rPr>
        <w:t xml:space="preserve"> determine whether travel constitutes an FCOI with federally funded research.</w:t>
      </w:r>
    </w:p>
    <w:p w14:paraId="21A20DD9" w14:textId="19F3C57C" w:rsidR="00D57EFB" w:rsidRPr="002C7B05" w:rsidRDefault="00D57EFB">
      <w:pPr>
        <w:rPr>
          <w:rFonts w:ascii="Times New Roman" w:hAnsi="Times New Roman" w:cs="Times New Roman"/>
          <w:sz w:val="24"/>
          <w:szCs w:val="24"/>
        </w:rPr>
      </w:pPr>
    </w:p>
    <w:p w14:paraId="37EBDD45" w14:textId="601FEF63" w:rsidR="00D57EFB" w:rsidRPr="002C7B05" w:rsidRDefault="00D57EFB">
      <w:pPr>
        <w:rPr>
          <w:rFonts w:ascii="Times New Roman" w:hAnsi="Times New Roman" w:cs="Times New Roman"/>
          <w:sz w:val="24"/>
          <w:szCs w:val="24"/>
        </w:rPr>
      </w:pPr>
      <w:r w:rsidRPr="002C7B05">
        <w:rPr>
          <w:rFonts w:ascii="Times New Roman" w:hAnsi="Times New Roman" w:cs="Times New Roman"/>
          <w:b/>
          <w:bCs/>
          <w:sz w:val="24"/>
          <w:szCs w:val="24"/>
        </w:rPr>
        <w:t>Exclusions</w:t>
      </w:r>
      <w:r w:rsidRPr="002C7B05">
        <w:rPr>
          <w:rFonts w:ascii="Times New Roman" w:hAnsi="Times New Roman" w:cs="Times New Roman"/>
          <w:sz w:val="24"/>
          <w:szCs w:val="24"/>
        </w:rPr>
        <w:t xml:space="preserve">: SFI does NOT include the following types of financial interests: salary, royalties, or other remuneration paid by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xml:space="preserve"> to the investigator if the investigator is currently employed or otherwise appointed by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xml:space="preserve">, including intellectual property rights assigned to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xml:space="preserve"> and agreements to share in royalties related to such rights; income from investment vehicles, such as mutual funds and retirement accounts, as long as the investigator does not directly control the investment decisions made in these vehicles; income from seminars, lectures, or teaching engagements sponsored by a federal, state, or local government agency, an institution of higher education as defined at 20 U.S.C. 1001(a), an </w:t>
      </w:r>
      <w:r w:rsidRPr="002C7B05">
        <w:rPr>
          <w:rFonts w:ascii="Times New Roman" w:hAnsi="Times New Roman" w:cs="Times New Roman"/>
          <w:sz w:val="24"/>
          <w:szCs w:val="24"/>
        </w:rPr>
        <w:lastRenderedPageBreak/>
        <w:t>academic teaching hospital, a medical center, or a research institute that is affiliated with an institution of higher education; or income from service on advisory committees or review panels for a federal, state, or local government agency, an institution of higher education, an academic teaching hospital, a medical center, or a research institute that is affiliated with an institution of higher education.</w:t>
      </w:r>
    </w:p>
    <w:p w14:paraId="58001B3B" w14:textId="30300487" w:rsidR="00D57EFB" w:rsidRPr="002C7B05" w:rsidRDefault="00D57EFB">
      <w:pPr>
        <w:rPr>
          <w:rFonts w:ascii="Times New Roman" w:hAnsi="Times New Roman" w:cs="Times New Roman"/>
          <w:sz w:val="24"/>
          <w:szCs w:val="24"/>
        </w:rPr>
      </w:pPr>
      <w:r w:rsidRPr="002C7B05">
        <w:rPr>
          <w:rFonts w:ascii="Times New Roman" w:hAnsi="Times New Roman" w:cs="Times New Roman"/>
          <w:b/>
          <w:bCs/>
          <w:sz w:val="24"/>
          <w:szCs w:val="24"/>
        </w:rPr>
        <w:t>Foreign Interests</w:t>
      </w:r>
      <w:r w:rsidRPr="002C7B05">
        <w:rPr>
          <w:rFonts w:ascii="Times New Roman" w:hAnsi="Times New Roman" w:cs="Times New Roman"/>
          <w:sz w:val="24"/>
          <w:szCs w:val="24"/>
        </w:rPr>
        <w:t xml:space="preserve">: References to </w:t>
      </w:r>
      <w:r w:rsidRPr="002C7B05">
        <w:rPr>
          <w:rFonts w:ascii="Times New Roman" w:hAnsi="Times New Roman" w:cs="Times New Roman"/>
          <w:i/>
          <w:iCs/>
          <w:sz w:val="24"/>
          <w:szCs w:val="24"/>
        </w:rPr>
        <w:t>institution of higher education</w:t>
      </w:r>
      <w:r w:rsidRPr="002C7B05">
        <w:rPr>
          <w:rFonts w:ascii="Times New Roman" w:hAnsi="Times New Roman" w:cs="Times New Roman"/>
          <w:sz w:val="24"/>
          <w:szCs w:val="24"/>
        </w:rPr>
        <w:t xml:space="preserve"> refer to U.S. institutions, and references to federal, state, and local governments refer to agencies within the U.S. Therefore, investigators, including subrecipient investigators, must disclose all financial interests received from a foreign institution of higher education or the government of another country (which includes local, provincial, or equivalent governments of another country).</w:t>
      </w:r>
    </w:p>
    <w:p w14:paraId="3D2A81C4" w14:textId="22C10410" w:rsidR="00D57EFB" w:rsidRPr="002C7B05" w:rsidRDefault="00D57EFB">
      <w:pPr>
        <w:rPr>
          <w:rFonts w:ascii="Times New Roman" w:hAnsi="Times New Roman" w:cs="Times New Roman"/>
          <w:sz w:val="24"/>
          <w:szCs w:val="24"/>
        </w:rPr>
      </w:pPr>
    </w:p>
    <w:p w14:paraId="61C594B4" w14:textId="73E6B4C0" w:rsidR="00D57EFB" w:rsidRPr="002C7B05" w:rsidRDefault="00D57EFB">
      <w:pPr>
        <w:rPr>
          <w:rFonts w:ascii="Times New Roman" w:hAnsi="Times New Roman" w:cs="Times New Roman"/>
          <w:sz w:val="24"/>
          <w:szCs w:val="24"/>
        </w:rPr>
      </w:pPr>
    </w:p>
    <w:p w14:paraId="5FE2FC61" w14:textId="77777777" w:rsidR="00D57EFB" w:rsidRPr="002C7B05" w:rsidRDefault="00D57EFB">
      <w:pPr>
        <w:rPr>
          <w:rFonts w:ascii="Times New Roman" w:hAnsi="Times New Roman" w:cs="Times New Roman"/>
          <w:sz w:val="24"/>
          <w:szCs w:val="24"/>
        </w:rPr>
      </w:pPr>
      <w:r w:rsidRPr="002C7B05">
        <w:rPr>
          <w:rFonts w:ascii="Times New Roman" w:hAnsi="Times New Roman" w:cs="Times New Roman"/>
          <w:b/>
          <w:bCs/>
          <w:sz w:val="24"/>
          <w:szCs w:val="24"/>
        </w:rPr>
        <w:t>Procedures</w:t>
      </w:r>
      <w:r w:rsidRPr="002C7B05">
        <w:rPr>
          <w:rFonts w:ascii="Times New Roman" w:hAnsi="Times New Roman" w:cs="Times New Roman"/>
          <w:sz w:val="24"/>
          <w:szCs w:val="24"/>
        </w:rPr>
        <w:t xml:space="preserve">: </w:t>
      </w:r>
    </w:p>
    <w:p w14:paraId="74B11126" w14:textId="7F6D3D8E" w:rsidR="00D57EFB" w:rsidRPr="002C7B05" w:rsidRDefault="00D57EFB">
      <w:pPr>
        <w:rPr>
          <w:rFonts w:ascii="Times New Roman" w:hAnsi="Times New Roman" w:cs="Times New Roman"/>
          <w:sz w:val="24"/>
          <w:szCs w:val="24"/>
        </w:rPr>
      </w:pPr>
      <w:r w:rsidRPr="002C7B05">
        <w:rPr>
          <w:rFonts w:ascii="Times New Roman" w:hAnsi="Times New Roman" w:cs="Times New Roman"/>
          <w:b/>
          <w:bCs/>
          <w:sz w:val="24"/>
          <w:szCs w:val="24"/>
        </w:rPr>
        <w:t xml:space="preserve">Disclosure of Significant Financial Interests: </w:t>
      </w:r>
      <w:r w:rsidRPr="002C7B05">
        <w:rPr>
          <w:rFonts w:ascii="Times New Roman" w:hAnsi="Times New Roman" w:cs="Times New Roman"/>
          <w:sz w:val="24"/>
          <w:szCs w:val="24"/>
        </w:rPr>
        <w:t xml:space="preserve">all personnel responsible for the design, conduct, or reporting of research under the terms of a grant or contract (Project Investigator/PI and/or Co-PI, and all senior personnel) are required to disclose to the </w:t>
      </w:r>
      <w:r w:rsidR="00112604">
        <w:rPr>
          <w:rFonts w:ascii="Times New Roman" w:hAnsi="Times New Roman" w:cs="Times New Roman"/>
          <w:sz w:val="24"/>
          <w:szCs w:val="24"/>
        </w:rPr>
        <w:t>ORSP</w:t>
      </w:r>
      <w:r w:rsidRPr="002C7B05">
        <w:rPr>
          <w:rFonts w:ascii="Times New Roman" w:hAnsi="Times New Roman" w:cs="Times New Roman"/>
          <w:sz w:val="24"/>
          <w:szCs w:val="24"/>
        </w:rPr>
        <w:t xml:space="preserve"> using the Financial Conflict of Interest Disclosure Form, all Significant Financial Interests of the investigator and/or the investigator’s spouse, partner, and dependent children. If uncertain as to the appropriateness of listing a particular relationship, the director of the </w:t>
      </w:r>
      <w:r w:rsidR="00112604">
        <w:rPr>
          <w:rFonts w:ascii="Times New Roman" w:hAnsi="Times New Roman" w:cs="Times New Roman"/>
          <w:sz w:val="24"/>
          <w:szCs w:val="24"/>
        </w:rPr>
        <w:t>ORSP</w:t>
      </w:r>
      <w:r w:rsidRPr="002C7B05">
        <w:rPr>
          <w:rFonts w:ascii="Times New Roman" w:hAnsi="Times New Roman" w:cs="Times New Roman"/>
          <w:sz w:val="24"/>
          <w:szCs w:val="24"/>
        </w:rPr>
        <w:t xml:space="preserve">, as institutional grants administrator, should be consulted. This policy also applies to subrecipient investigators. Conflicts of interest are frequently matters of judgement and degree;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xml:space="preserve"> expects project investigators to be aware of possible effects of outside activities on the integrity of their decisions and on their ability to fulfill their obligations to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xml:space="preserve"> and/or the funding agencies. As potential or actual conflicts of interest arise, the director of the </w:t>
      </w:r>
      <w:r w:rsidR="00112604">
        <w:rPr>
          <w:rFonts w:ascii="Times New Roman" w:hAnsi="Times New Roman" w:cs="Times New Roman"/>
          <w:sz w:val="24"/>
          <w:szCs w:val="24"/>
        </w:rPr>
        <w:t>ORSP</w:t>
      </w:r>
      <w:r w:rsidRPr="002C7B05">
        <w:rPr>
          <w:rFonts w:ascii="Times New Roman" w:hAnsi="Times New Roman" w:cs="Times New Roman"/>
          <w:sz w:val="24"/>
          <w:szCs w:val="24"/>
        </w:rPr>
        <w:t xml:space="preserve"> will determine which conditions or restrictions might be applied to manage, reduce, or eliminate actual or potential conflicts of interest. Records of financial disclosures will be maintained for at least three years from the date of submission of project final reports.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xml:space="preserve"> will make conflict information available, upon request, to federal agencies.</w:t>
      </w:r>
    </w:p>
    <w:p w14:paraId="31C02567" w14:textId="77777777" w:rsidR="00E80EC3" w:rsidRPr="00454D36" w:rsidRDefault="00E80EC3">
      <w:pPr>
        <w:rPr>
          <w:rFonts w:ascii="Times New Roman" w:hAnsi="Times New Roman" w:cs="Times New Roman"/>
          <w:b/>
          <w:bCs/>
          <w:sz w:val="24"/>
          <w:szCs w:val="24"/>
        </w:rPr>
      </w:pPr>
      <w:r w:rsidRPr="00454D36">
        <w:rPr>
          <w:rFonts w:ascii="Times New Roman" w:hAnsi="Times New Roman" w:cs="Times New Roman"/>
          <w:b/>
          <w:bCs/>
          <w:sz w:val="24"/>
          <w:szCs w:val="24"/>
        </w:rPr>
        <w:t xml:space="preserve">Timing of Required Disclosures: </w:t>
      </w:r>
    </w:p>
    <w:p w14:paraId="29567635" w14:textId="56950C11" w:rsidR="00E80EC3" w:rsidRPr="002C7B05" w:rsidRDefault="00E80EC3">
      <w:pPr>
        <w:rPr>
          <w:rFonts w:ascii="Times New Roman" w:hAnsi="Times New Roman" w:cs="Times New Roman"/>
          <w:sz w:val="24"/>
          <w:szCs w:val="24"/>
        </w:rPr>
      </w:pPr>
      <w:r w:rsidRPr="00454D36">
        <w:rPr>
          <w:rFonts w:ascii="Times New Roman" w:hAnsi="Times New Roman" w:cs="Times New Roman"/>
          <w:b/>
          <w:bCs/>
          <w:sz w:val="24"/>
          <w:szCs w:val="24"/>
        </w:rPr>
        <w:t>A</w:t>
      </w:r>
      <w:r w:rsidRPr="002C7B05">
        <w:rPr>
          <w:rFonts w:ascii="Times New Roman" w:hAnsi="Times New Roman" w:cs="Times New Roman"/>
          <w:sz w:val="24"/>
          <w:szCs w:val="24"/>
        </w:rPr>
        <w:t xml:space="preserve">. Investigators must provide all required financial disclosures to the </w:t>
      </w:r>
      <w:r w:rsidR="00112604">
        <w:rPr>
          <w:rFonts w:ascii="Times New Roman" w:hAnsi="Times New Roman" w:cs="Times New Roman"/>
          <w:sz w:val="24"/>
          <w:szCs w:val="24"/>
        </w:rPr>
        <w:t>ORSP</w:t>
      </w:r>
      <w:r w:rsidRPr="002C7B05">
        <w:rPr>
          <w:rFonts w:ascii="Times New Roman" w:hAnsi="Times New Roman" w:cs="Times New Roman"/>
          <w:sz w:val="24"/>
          <w:szCs w:val="24"/>
        </w:rPr>
        <w:t xml:space="preserve"> at the time of proposal submission </w:t>
      </w:r>
    </w:p>
    <w:p w14:paraId="59CCA5E4" w14:textId="77777777" w:rsidR="00E80EC3" w:rsidRPr="002C7B05" w:rsidRDefault="00E80EC3">
      <w:pPr>
        <w:rPr>
          <w:rFonts w:ascii="Times New Roman" w:hAnsi="Times New Roman" w:cs="Times New Roman"/>
          <w:sz w:val="24"/>
          <w:szCs w:val="24"/>
        </w:rPr>
      </w:pPr>
      <w:r w:rsidRPr="00454D36">
        <w:rPr>
          <w:rFonts w:ascii="Times New Roman" w:hAnsi="Times New Roman" w:cs="Times New Roman"/>
          <w:b/>
          <w:bCs/>
          <w:sz w:val="24"/>
          <w:szCs w:val="24"/>
        </w:rPr>
        <w:t>B</w:t>
      </w:r>
      <w:r w:rsidRPr="002C7B05">
        <w:rPr>
          <w:rFonts w:ascii="Times New Roman" w:hAnsi="Times New Roman" w:cs="Times New Roman"/>
          <w:sz w:val="24"/>
          <w:szCs w:val="24"/>
        </w:rPr>
        <w:t xml:space="preserve">. In addition, investigators must update those financial disclosures: </w:t>
      </w:r>
    </w:p>
    <w:p w14:paraId="2C39C5CA" w14:textId="77777777" w:rsidR="00E80EC3" w:rsidRPr="002C7B05" w:rsidRDefault="00E80EC3" w:rsidP="00E80EC3">
      <w:pPr>
        <w:ind w:firstLine="720"/>
        <w:rPr>
          <w:rFonts w:ascii="Times New Roman" w:hAnsi="Times New Roman" w:cs="Times New Roman"/>
          <w:sz w:val="24"/>
          <w:szCs w:val="24"/>
        </w:rPr>
      </w:pPr>
      <w:r w:rsidRPr="002C7B05">
        <w:rPr>
          <w:rFonts w:ascii="Times New Roman" w:hAnsi="Times New Roman" w:cs="Times New Roman"/>
          <w:sz w:val="24"/>
          <w:szCs w:val="24"/>
        </w:rPr>
        <w:t xml:space="preserve">1. Within 30 days of discovering or acquiring (e.g., through purchase, gift, marriage, or inheritance) any new Significant Financial Interest; and </w:t>
      </w:r>
    </w:p>
    <w:p w14:paraId="38E1A681" w14:textId="2D7AB20B" w:rsidR="00E80EC3" w:rsidRPr="002C7B05" w:rsidRDefault="00E80EC3" w:rsidP="00E80EC3">
      <w:pPr>
        <w:ind w:firstLine="720"/>
        <w:rPr>
          <w:rFonts w:ascii="Times New Roman" w:hAnsi="Times New Roman" w:cs="Times New Roman"/>
          <w:sz w:val="24"/>
          <w:szCs w:val="24"/>
        </w:rPr>
      </w:pPr>
      <w:r w:rsidRPr="002C7B05">
        <w:rPr>
          <w:rFonts w:ascii="Times New Roman" w:hAnsi="Times New Roman" w:cs="Times New Roman"/>
          <w:sz w:val="24"/>
          <w:szCs w:val="24"/>
        </w:rPr>
        <w:t>2. Annually within the period of the award, beginning with the anniversary date of the original disclosure</w:t>
      </w:r>
      <w:r w:rsidR="00112604">
        <w:rPr>
          <w:rFonts w:ascii="Times New Roman" w:hAnsi="Times New Roman" w:cs="Times New Roman"/>
          <w:sz w:val="24"/>
          <w:szCs w:val="24"/>
        </w:rPr>
        <w:t>.</w:t>
      </w:r>
      <w:r w:rsidRPr="002C7B05">
        <w:rPr>
          <w:rFonts w:ascii="Times New Roman" w:hAnsi="Times New Roman" w:cs="Times New Roman"/>
          <w:sz w:val="24"/>
          <w:szCs w:val="24"/>
        </w:rPr>
        <w:t xml:space="preserve"> </w:t>
      </w:r>
    </w:p>
    <w:p w14:paraId="27339D84" w14:textId="43BD70B7" w:rsidR="00E80EC3" w:rsidRPr="002C7B05" w:rsidRDefault="00E80EC3" w:rsidP="00E80EC3">
      <w:pPr>
        <w:rPr>
          <w:rFonts w:ascii="Times New Roman" w:hAnsi="Times New Roman" w:cs="Times New Roman"/>
          <w:sz w:val="24"/>
          <w:szCs w:val="24"/>
        </w:rPr>
      </w:pPr>
      <w:r w:rsidRPr="00454D36">
        <w:rPr>
          <w:rFonts w:ascii="Times New Roman" w:hAnsi="Times New Roman" w:cs="Times New Roman"/>
          <w:b/>
          <w:bCs/>
          <w:sz w:val="24"/>
          <w:szCs w:val="24"/>
        </w:rPr>
        <w:lastRenderedPageBreak/>
        <w:t>Review of Financial Disclosures</w:t>
      </w:r>
      <w:r w:rsidRPr="002C7B05">
        <w:rPr>
          <w:rFonts w:ascii="Times New Roman" w:hAnsi="Times New Roman" w:cs="Times New Roman"/>
          <w:sz w:val="24"/>
          <w:szCs w:val="24"/>
        </w:rPr>
        <w:t>: The following process shall apply to financial disclosures submitted by Investigators:</w:t>
      </w:r>
    </w:p>
    <w:p w14:paraId="3CCEFBE3" w14:textId="1789A62B" w:rsidR="00E80EC3" w:rsidRPr="002C7B05" w:rsidRDefault="00E80EC3" w:rsidP="00E80EC3">
      <w:pPr>
        <w:rPr>
          <w:rFonts w:ascii="Times New Roman" w:hAnsi="Times New Roman" w:cs="Times New Roman"/>
          <w:sz w:val="24"/>
          <w:szCs w:val="24"/>
        </w:rPr>
      </w:pPr>
      <w:r w:rsidRPr="00454D36">
        <w:rPr>
          <w:rFonts w:ascii="Times New Roman" w:hAnsi="Times New Roman" w:cs="Times New Roman"/>
          <w:b/>
          <w:bCs/>
          <w:sz w:val="24"/>
          <w:szCs w:val="24"/>
        </w:rPr>
        <w:t>Determination of Financial Conflicts of Interest:</w:t>
      </w:r>
      <w:r w:rsidRPr="002C7B05">
        <w:rPr>
          <w:rFonts w:ascii="Times New Roman" w:hAnsi="Times New Roman" w:cs="Times New Roman"/>
          <w:sz w:val="24"/>
          <w:szCs w:val="24"/>
        </w:rPr>
        <w:t xml:space="preserve"> The </w:t>
      </w:r>
      <w:r w:rsidR="00112604">
        <w:rPr>
          <w:rFonts w:ascii="Times New Roman" w:hAnsi="Times New Roman" w:cs="Times New Roman"/>
          <w:sz w:val="24"/>
          <w:szCs w:val="24"/>
        </w:rPr>
        <w:t>ORSP</w:t>
      </w:r>
      <w:r w:rsidRPr="002C7B05">
        <w:rPr>
          <w:rFonts w:ascii="Times New Roman" w:hAnsi="Times New Roman" w:cs="Times New Roman"/>
          <w:sz w:val="24"/>
          <w:szCs w:val="24"/>
        </w:rPr>
        <w:t xml:space="preserve"> shall review each disclosed SFI to determine whether such SFI relates to funded research, and, if so related, determine whether a Financial Conflict of Interest potentially exists. If the </w:t>
      </w:r>
      <w:r w:rsidR="00112604">
        <w:rPr>
          <w:rFonts w:ascii="Times New Roman" w:hAnsi="Times New Roman" w:cs="Times New Roman"/>
          <w:sz w:val="24"/>
          <w:szCs w:val="24"/>
        </w:rPr>
        <w:t>ORSP</w:t>
      </w:r>
      <w:r w:rsidRPr="002C7B05">
        <w:rPr>
          <w:rFonts w:ascii="Times New Roman" w:hAnsi="Times New Roman" w:cs="Times New Roman"/>
          <w:sz w:val="24"/>
          <w:szCs w:val="24"/>
        </w:rPr>
        <w:t xml:space="preserve"> finds a possible conflict of interest at the time of proposal submission, a recommendation for elimination or mitigation of the conflict along with the disclosure form will be forwarded to the </w:t>
      </w:r>
      <w:r w:rsidR="00112604">
        <w:rPr>
          <w:rFonts w:ascii="Times New Roman" w:hAnsi="Times New Roman" w:cs="Times New Roman"/>
          <w:sz w:val="24"/>
          <w:szCs w:val="24"/>
        </w:rPr>
        <w:t xml:space="preserve">principal investigator’s college </w:t>
      </w:r>
      <w:r w:rsidRPr="002C7B05">
        <w:rPr>
          <w:rFonts w:ascii="Times New Roman" w:hAnsi="Times New Roman" w:cs="Times New Roman"/>
          <w:sz w:val="24"/>
          <w:szCs w:val="24"/>
        </w:rPr>
        <w:t xml:space="preserve">dean and </w:t>
      </w:r>
      <w:r w:rsidR="00112604">
        <w:rPr>
          <w:rFonts w:ascii="Times New Roman" w:hAnsi="Times New Roman" w:cs="Times New Roman"/>
          <w:sz w:val="24"/>
          <w:szCs w:val="24"/>
        </w:rPr>
        <w:t>the vice</w:t>
      </w:r>
      <w:r w:rsidRPr="002C7B05">
        <w:rPr>
          <w:rFonts w:ascii="Times New Roman" w:hAnsi="Times New Roman" w:cs="Times New Roman"/>
          <w:sz w:val="24"/>
          <w:szCs w:val="24"/>
        </w:rPr>
        <w:t xml:space="preserve"> provost for further review.</w:t>
      </w:r>
    </w:p>
    <w:p w14:paraId="5599EBC1" w14:textId="4045D900" w:rsidR="00E80EC3" w:rsidRPr="002C7B05" w:rsidRDefault="00E80EC3" w:rsidP="00E80EC3">
      <w:pPr>
        <w:ind w:firstLine="720"/>
        <w:rPr>
          <w:rFonts w:ascii="Times New Roman" w:hAnsi="Times New Roman" w:cs="Times New Roman"/>
          <w:sz w:val="24"/>
          <w:szCs w:val="24"/>
        </w:rPr>
      </w:pPr>
      <w:r w:rsidRPr="002C7B05">
        <w:rPr>
          <w:rFonts w:ascii="Times New Roman" w:hAnsi="Times New Roman" w:cs="Times New Roman"/>
          <w:sz w:val="24"/>
          <w:szCs w:val="24"/>
        </w:rPr>
        <w:t xml:space="preserve"> - </w:t>
      </w:r>
      <w:r w:rsidRPr="00454D36">
        <w:rPr>
          <w:rFonts w:ascii="Times New Roman" w:hAnsi="Times New Roman" w:cs="Times New Roman"/>
          <w:b/>
          <w:bCs/>
          <w:sz w:val="24"/>
          <w:szCs w:val="24"/>
        </w:rPr>
        <w:t>Financial Conflict of Interest</w:t>
      </w:r>
      <w:r w:rsidRPr="002C7B05">
        <w:rPr>
          <w:rFonts w:ascii="Times New Roman" w:hAnsi="Times New Roman" w:cs="Times New Roman"/>
          <w:sz w:val="24"/>
          <w:szCs w:val="24"/>
        </w:rPr>
        <w:t xml:space="preserve">: A Financial Conflict of Interest exists when the </w:t>
      </w:r>
      <w:r w:rsidR="00112604">
        <w:rPr>
          <w:rFonts w:ascii="Times New Roman" w:hAnsi="Times New Roman" w:cs="Times New Roman"/>
          <w:sz w:val="24"/>
          <w:szCs w:val="24"/>
        </w:rPr>
        <w:t>college dean and vice provost</w:t>
      </w:r>
      <w:r w:rsidRPr="002C7B05">
        <w:rPr>
          <w:rFonts w:ascii="Times New Roman" w:hAnsi="Times New Roman" w:cs="Times New Roman"/>
          <w:sz w:val="24"/>
          <w:szCs w:val="24"/>
        </w:rPr>
        <w:t xml:space="preserve"> reasonably determine that an SFI could directly and significantly affect the design, conduct, or reporting of funded research or educational activities.</w:t>
      </w:r>
    </w:p>
    <w:p w14:paraId="3FFF9C60" w14:textId="4C1EDD53" w:rsidR="00E80EC3" w:rsidRPr="002C7B05" w:rsidRDefault="00E80EC3" w:rsidP="00E80EC3">
      <w:pPr>
        <w:ind w:firstLine="720"/>
        <w:rPr>
          <w:rFonts w:ascii="Times New Roman" w:hAnsi="Times New Roman" w:cs="Times New Roman"/>
          <w:sz w:val="24"/>
          <w:szCs w:val="24"/>
        </w:rPr>
      </w:pPr>
    </w:p>
    <w:p w14:paraId="23619A1D" w14:textId="0C0F5B9E" w:rsidR="00E80EC3" w:rsidRPr="002C7B05" w:rsidRDefault="00E80EC3" w:rsidP="00E80EC3">
      <w:pPr>
        <w:rPr>
          <w:rFonts w:ascii="Times New Roman" w:hAnsi="Times New Roman" w:cs="Times New Roman"/>
          <w:sz w:val="24"/>
          <w:szCs w:val="24"/>
        </w:rPr>
      </w:pPr>
      <w:r w:rsidRPr="002C7B05">
        <w:rPr>
          <w:rFonts w:ascii="Times New Roman" w:hAnsi="Times New Roman" w:cs="Times New Roman"/>
          <w:b/>
          <w:bCs/>
          <w:sz w:val="24"/>
          <w:szCs w:val="24"/>
        </w:rPr>
        <w:t>Management Plan</w:t>
      </w:r>
      <w:r w:rsidRPr="002C7B05">
        <w:rPr>
          <w:rFonts w:ascii="Times New Roman" w:hAnsi="Times New Roman" w:cs="Times New Roman"/>
          <w:sz w:val="24"/>
          <w:szCs w:val="24"/>
        </w:rPr>
        <w:t xml:space="preserve">: The </w:t>
      </w:r>
      <w:r w:rsidR="00756AFF">
        <w:rPr>
          <w:rFonts w:ascii="Times New Roman" w:hAnsi="Times New Roman" w:cs="Times New Roman"/>
          <w:sz w:val="24"/>
          <w:szCs w:val="24"/>
        </w:rPr>
        <w:t>vice</w:t>
      </w:r>
      <w:r w:rsidRPr="002C7B05">
        <w:rPr>
          <w:rFonts w:ascii="Times New Roman" w:hAnsi="Times New Roman" w:cs="Times New Roman"/>
          <w:sz w:val="24"/>
          <w:szCs w:val="24"/>
        </w:rPr>
        <w:t xml:space="preserve"> provost and the </w:t>
      </w:r>
      <w:r w:rsidR="00756AFF">
        <w:rPr>
          <w:rFonts w:ascii="Times New Roman" w:hAnsi="Times New Roman" w:cs="Times New Roman"/>
          <w:sz w:val="24"/>
          <w:szCs w:val="24"/>
        </w:rPr>
        <w:t xml:space="preserve">college </w:t>
      </w:r>
      <w:r w:rsidRPr="002C7B05">
        <w:rPr>
          <w:rFonts w:ascii="Times New Roman" w:hAnsi="Times New Roman" w:cs="Times New Roman"/>
          <w:sz w:val="24"/>
          <w:szCs w:val="24"/>
        </w:rPr>
        <w:t xml:space="preserve">dean will review all disclosure statements which indicate a possible conflict of interest and make the final determination as to which financial conflicts can be managed in a way that protects the integrity of the funded research and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xml:space="preserve"> and which cannot. The </w:t>
      </w:r>
      <w:r w:rsidR="00756AFF">
        <w:rPr>
          <w:rFonts w:ascii="Times New Roman" w:hAnsi="Times New Roman" w:cs="Times New Roman"/>
          <w:sz w:val="24"/>
          <w:szCs w:val="24"/>
        </w:rPr>
        <w:t>vice</w:t>
      </w:r>
      <w:r w:rsidRPr="002C7B05">
        <w:rPr>
          <w:rFonts w:ascii="Times New Roman" w:hAnsi="Times New Roman" w:cs="Times New Roman"/>
          <w:sz w:val="24"/>
          <w:szCs w:val="24"/>
        </w:rPr>
        <w:t xml:space="preserve"> provost will ultimately be responsible for approving all plans for the elimination or mitigation of a possible conflict, including specification of the conditions under which an award can be accepted. </w:t>
      </w:r>
    </w:p>
    <w:p w14:paraId="571D99CF" w14:textId="6A75B031" w:rsidR="00E80EC3" w:rsidRPr="002C7B05" w:rsidRDefault="00E80EC3" w:rsidP="00E80EC3">
      <w:pPr>
        <w:rPr>
          <w:rFonts w:ascii="Times New Roman" w:hAnsi="Times New Roman" w:cs="Times New Roman"/>
          <w:sz w:val="24"/>
          <w:szCs w:val="24"/>
        </w:rPr>
      </w:pPr>
      <w:r w:rsidRPr="002C7B05">
        <w:rPr>
          <w:rFonts w:ascii="Times New Roman" w:hAnsi="Times New Roman" w:cs="Times New Roman"/>
          <w:sz w:val="24"/>
          <w:szCs w:val="24"/>
        </w:rPr>
        <w:t xml:space="preserve">The director of the </w:t>
      </w:r>
      <w:r w:rsidR="00756AFF">
        <w:rPr>
          <w:rFonts w:ascii="Times New Roman" w:hAnsi="Times New Roman" w:cs="Times New Roman"/>
          <w:sz w:val="24"/>
          <w:szCs w:val="24"/>
        </w:rPr>
        <w:t>ORSP</w:t>
      </w:r>
      <w:r w:rsidRPr="002C7B05">
        <w:rPr>
          <w:rFonts w:ascii="Times New Roman" w:hAnsi="Times New Roman" w:cs="Times New Roman"/>
          <w:sz w:val="24"/>
          <w:szCs w:val="24"/>
        </w:rPr>
        <w:t xml:space="preserve"> will work with the Investigator to submit to the </w:t>
      </w:r>
      <w:r w:rsidR="00756AFF">
        <w:rPr>
          <w:rFonts w:ascii="Times New Roman" w:hAnsi="Times New Roman" w:cs="Times New Roman"/>
          <w:sz w:val="24"/>
          <w:szCs w:val="24"/>
        </w:rPr>
        <w:t>vice</w:t>
      </w:r>
      <w:r w:rsidRPr="002C7B05">
        <w:rPr>
          <w:rFonts w:ascii="Times New Roman" w:hAnsi="Times New Roman" w:cs="Times New Roman"/>
          <w:sz w:val="24"/>
          <w:szCs w:val="24"/>
        </w:rPr>
        <w:t xml:space="preserve"> provost and </w:t>
      </w:r>
      <w:r w:rsidR="00756AFF">
        <w:rPr>
          <w:rFonts w:ascii="Times New Roman" w:hAnsi="Times New Roman" w:cs="Times New Roman"/>
          <w:sz w:val="24"/>
          <w:szCs w:val="24"/>
        </w:rPr>
        <w:t xml:space="preserve">college </w:t>
      </w:r>
      <w:r w:rsidRPr="002C7B05">
        <w:rPr>
          <w:rFonts w:ascii="Times New Roman" w:hAnsi="Times New Roman" w:cs="Times New Roman"/>
          <w:sz w:val="24"/>
          <w:szCs w:val="24"/>
        </w:rPr>
        <w:t>dean a plan for elimination or mitigation of the apparent conflict of interest within 30 days. The management plan may incorporate conditions or restrictions to manage, reduce, or eliminate the Financial Conflict of Interest and may include but is not limited to the following:</w:t>
      </w:r>
    </w:p>
    <w:p w14:paraId="66B32044" w14:textId="77777777" w:rsidR="00E80EC3" w:rsidRPr="002C7B05" w:rsidRDefault="00E80EC3" w:rsidP="00E80EC3">
      <w:pPr>
        <w:rPr>
          <w:rFonts w:ascii="Times New Roman" w:hAnsi="Times New Roman" w:cs="Times New Roman"/>
          <w:sz w:val="24"/>
          <w:szCs w:val="24"/>
        </w:rPr>
      </w:pPr>
      <w:r w:rsidRPr="00454D36">
        <w:rPr>
          <w:rFonts w:ascii="Times New Roman" w:hAnsi="Times New Roman" w:cs="Times New Roman"/>
          <w:b/>
          <w:bCs/>
          <w:sz w:val="24"/>
          <w:szCs w:val="24"/>
        </w:rPr>
        <w:t>A</w:t>
      </w:r>
      <w:r w:rsidRPr="002C7B05">
        <w:rPr>
          <w:rFonts w:ascii="Times New Roman" w:hAnsi="Times New Roman" w:cs="Times New Roman"/>
          <w:sz w:val="24"/>
          <w:szCs w:val="24"/>
        </w:rPr>
        <w:t xml:space="preserve">. Monitoring of research by independent </w:t>
      </w:r>
      <w:proofErr w:type="gramStart"/>
      <w:r w:rsidRPr="002C7B05">
        <w:rPr>
          <w:rFonts w:ascii="Times New Roman" w:hAnsi="Times New Roman" w:cs="Times New Roman"/>
          <w:sz w:val="24"/>
          <w:szCs w:val="24"/>
        </w:rPr>
        <w:t>reviewers;</w:t>
      </w:r>
      <w:proofErr w:type="gramEnd"/>
      <w:r w:rsidRPr="002C7B05">
        <w:rPr>
          <w:rFonts w:ascii="Times New Roman" w:hAnsi="Times New Roman" w:cs="Times New Roman"/>
          <w:sz w:val="24"/>
          <w:szCs w:val="24"/>
        </w:rPr>
        <w:t xml:space="preserve"> </w:t>
      </w:r>
    </w:p>
    <w:p w14:paraId="21936D66" w14:textId="77777777" w:rsidR="00E80EC3" w:rsidRPr="002C7B05" w:rsidRDefault="00E80EC3" w:rsidP="00E80EC3">
      <w:pPr>
        <w:rPr>
          <w:rFonts w:ascii="Times New Roman" w:hAnsi="Times New Roman" w:cs="Times New Roman"/>
          <w:sz w:val="24"/>
          <w:szCs w:val="24"/>
        </w:rPr>
      </w:pPr>
      <w:r w:rsidRPr="00454D36">
        <w:rPr>
          <w:rFonts w:ascii="Times New Roman" w:hAnsi="Times New Roman" w:cs="Times New Roman"/>
          <w:b/>
          <w:bCs/>
          <w:sz w:val="24"/>
          <w:szCs w:val="24"/>
        </w:rPr>
        <w:t>B</w:t>
      </w:r>
      <w:r w:rsidRPr="002C7B05">
        <w:rPr>
          <w:rFonts w:ascii="Times New Roman" w:hAnsi="Times New Roman" w:cs="Times New Roman"/>
          <w:sz w:val="24"/>
          <w:szCs w:val="24"/>
        </w:rPr>
        <w:t xml:space="preserve">. Modification of the research </w:t>
      </w:r>
      <w:proofErr w:type="gramStart"/>
      <w:r w:rsidRPr="002C7B05">
        <w:rPr>
          <w:rFonts w:ascii="Times New Roman" w:hAnsi="Times New Roman" w:cs="Times New Roman"/>
          <w:sz w:val="24"/>
          <w:szCs w:val="24"/>
        </w:rPr>
        <w:t>plan;</w:t>
      </w:r>
      <w:proofErr w:type="gramEnd"/>
      <w:r w:rsidRPr="002C7B05">
        <w:rPr>
          <w:rFonts w:ascii="Times New Roman" w:hAnsi="Times New Roman" w:cs="Times New Roman"/>
          <w:sz w:val="24"/>
          <w:szCs w:val="24"/>
        </w:rPr>
        <w:t xml:space="preserve"> </w:t>
      </w:r>
    </w:p>
    <w:p w14:paraId="27400DCA" w14:textId="77777777" w:rsidR="00E80EC3" w:rsidRPr="002C7B05" w:rsidRDefault="00E80EC3" w:rsidP="00E80EC3">
      <w:pPr>
        <w:rPr>
          <w:rFonts w:ascii="Times New Roman" w:hAnsi="Times New Roman" w:cs="Times New Roman"/>
          <w:sz w:val="24"/>
          <w:szCs w:val="24"/>
        </w:rPr>
      </w:pPr>
      <w:r w:rsidRPr="00454D36">
        <w:rPr>
          <w:rFonts w:ascii="Times New Roman" w:hAnsi="Times New Roman" w:cs="Times New Roman"/>
          <w:b/>
          <w:bCs/>
          <w:sz w:val="24"/>
          <w:szCs w:val="24"/>
        </w:rPr>
        <w:t>C</w:t>
      </w:r>
      <w:r w:rsidRPr="002C7B05">
        <w:rPr>
          <w:rFonts w:ascii="Times New Roman" w:hAnsi="Times New Roman" w:cs="Times New Roman"/>
          <w:sz w:val="24"/>
          <w:szCs w:val="24"/>
        </w:rPr>
        <w:t xml:space="preserve">. Disqualification from participation in the portion of federally funded research likely to be affected by the </w:t>
      </w:r>
      <w:proofErr w:type="gramStart"/>
      <w:r w:rsidRPr="002C7B05">
        <w:rPr>
          <w:rFonts w:ascii="Times New Roman" w:hAnsi="Times New Roman" w:cs="Times New Roman"/>
          <w:sz w:val="24"/>
          <w:szCs w:val="24"/>
        </w:rPr>
        <w:t>conflict;</w:t>
      </w:r>
      <w:proofErr w:type="gramEnd"/>
      <w:r w:rsidRPr="002C7B05">
        <w:rPr>
          <w:rFonts w:ascii="Times New Roman" w:hAnsi="Times New Roman" w:cs="Times New Roman"/>
          <w:sz w:val="24"/>
          <w:szCs w:val="24"/>
        </w:rPr>
        <w:t xml:space="preserve"> </w:t>
      </w:r>
    </w:p>
    <w:p w14:paraId="2E4F838A" w14:textId="77777777" w:rsidR="00E80EC3" w:rsidRPr="002C7B05" w:rsidRDefault="00E80EC3" w:rsidP="00E80EC3">
      <w:pPr>
        <w:rPr>
          <w:rFonts w:ascii="Times New Roman" w:hAnsi="Times New Roman" w:cs="Times New Roman"/>
          <w:sz w:val="24"/>
          <w:szCs w:val="24"/>
        </w:rPr>
      </w:pPr>
      <w:r w:rsidRPr="00454D36">
        <w:rPr>
          <w:rFonts w:ascii="Times New Roman" w:hAnsi="Times New Roman" w:cs="Times New Roman"/>
          <w:b/>
          <w:bCs/>
          <w:sz w:val="24"/>
          <w:szCs w:val="24"/>
        </w:rPr>
        <w:t>D</w:t>
      </w:r>
      <w:r w:rsidRPr="002C7B05">
        <w:rPr>
          <w:rFonts w:ascii="Times New Roman" w:hAnsi="Times New Roman" w:cs="Times New Roman"/>
          <w:sz w:val="24"/>
          <w:szCs w:val="24"/>
        </w:rPr>
        <w:t xml:space="preserve">. Divestiture of Significant Financial Interests </w:t>
      </w:r>
    </w:p>
    <w:p w14:paraId="3C5B75F8" w14:textId="77777777" w:rsidR="00E80EC3" w:rsidRPr="002C7B05" w:rsidRDefault="00E80EC3" w:rsidP="00E80EC3">
      <w:pPr>
        <w:rPr>
          <w:rFonts w:ascii="Times New Roman" w:hAnsi="Times New Roman" w:cs="Times New Roman"/>
          <w:sz w:val="24"/>
          <w:szCs w:val="24"/>
        </w:rPr>
      </w:pPr>
      <w:r w:rsidRPr="00454D36">
        <w:rPr>
          <w:rFonts w:ascii="Times New Roman" w:hAnsi="Times New Roman" w:cs="Times New Roman"/>
          <w:b/>
          <w:bCs/>
          <w:sz w:val="24"/>
          <w:szCs w:val="24"/>
        </w:rPr>
        <w:t>E</w:t>
      </w:r>
      <w:r w:rsidRPr="002C7B05">
        <w:rPr>
          <w:rFonts w:ascii="Times New Roman" w:hAnsi="Times New Roman" w:cs="Times New Roman"/>
          <w:sz w:val="24"/>
          <w:szCs w:val="24"/>
        </w:rPr>
        <w:t xml:space="preserve">. Severance of relationships that create conflicts; and/or </w:t>
      </w:r>
    </w:p>
    <w:p w14:paraId="376587B7" w14:textId="1BC97114" w:rsidR="00E80EC3" w:rsidRPr="002C7B05" w:rsidRDefault="00E80EC3" w:rsidP="00E80EC3">
      <w:pPr>
        <w:rPr>
          <w:rFonts w:ascii="Times New Roman" w:hAnsi="Times New Roman" w:cs="Times New Roman"/>
          <w:sz w:val="24"/>
          <w:szCs w:val="24"/>
        </w:rPr>
      </w:pPr>
      <w:r w:rsidRPr="00454D36">
        <w:rPr>
          <w:rFonts w:ascii="Times New Roman" w:hAnsi="Times New Roman" w:cs="Times New Roman"/>
          <w:b/>
          <w:bCs/>
          <w:sz w:val="24"/>
          <w:szCs w:val="24"/>
        </w:rPr>
        <w:t>F</w:t>
      </w:r>
      <w:r w:rsidRPr="002C7B05">
        <w:rPr>
          <w:rFonts w:ascii="Times New Roman" w:hAnsi="Times New Roman" w:cs="Times New Roman"/>
          <w:sz w:val="24"/>
          <w:szCs w:val="24"/>
        </w:rPr>
        <w:t>. Public disclosure of Financial Conflicts of Interest.</w:t>
      </w:r>
    </w:p>
    <w:p w14:paraId="2BF58689" w14:textId="05370E0A" w:rsidR="00E80EC3" w:rsidRPr="002C7B05" w:rsidRDefault="00E80EC3" w:rsidP="00E80EC3">
      <w:pPr>
        <w:rPr>
          <w:rFonts w:ascii="Times New Roman" w:hAnsi="Times New Roman" w:cs="Times New Roman"/>
          <w:sz w:val="24"/>
          <w:szCs w:val="24"/>
        </w:rPr>
      </w:pPr>
    </w:p>
    <w:p w14:paraId="557378C4" w14:textId="77777777" w:rsidR="00E80EC3" w:rsidRPr="002C7B05" w:rsidRDefault="00E80EC3" w:rsidP="00E80EC3">
      <w:pPr>
        <w:rPr>
          <w:rFonts w:ascii="Times New Roman" w:hAnsi="Times New Roman" w:cs="Times New Roman"/>
          <w:sz w:val="24"/>
          <w:szCs w:val="24"/>
        </w:rPr>
      </w:pPr>
      <w:r w:rsidRPr="002C7B05">
        <w:rPr>
          <w:rFonts w:ascii="Times New Roman" w:hAnsi="Times New Roman" w:cs="Times New Roman"/>
          <w:sz w:val="24"/>
          <w:szCs w:val="24"/>
        </w:rPr>
        <w:t xml:space="preserve">The investigator must agree to the plan before research can begin. If agreement regarding a management plan cannot be reached, the relevant regulatory bodies and funding agencies will be notified. </w:t>
      </w:r>
    </w:p>
    <w:p w14:paraId="1CCDD817" w14:textId="52751BBA" w:rsidR="00E80EC3" w:rsidRPr="002C7B05" w:rsidRDefault="00E80EC3" w:rsidP="00E80EC3">
      <w:pPr>
        <w:rPr>
          <w:rFonts w:ascii="Times New Roman" w:hAnsi="Times New Roman" w:cs="Times New Roman"/>
          <w:sz w:val="24"/>
          <w:szCs w:val="24"/>
        </w:rPr>
      </w:pPr>
      <w:r w:rsidRPr="007F7A42">
        <w:rPr>
          <w:rFonts w:ascii="Times New Roman" w:hAnsi="Times New Roman" w:cs="Times New Roman"/>
          <w:b/>
          <w:bCs/>
          <w:sz w:val="24"/>
          <w:szCs w:val="24"/>
        </w:rPr>
        <w:t>Non-Compliance</w:t>
      </w:r>
      <w:r w:rsidRPr="002C7B05">
        <w:rPr>
          <w:rFonts w:ascii="Times New Roman" w:hAnsi="Times New Roman" w:cs="Times New Roman"/>
          <w:sz w:val="24"/>
          <w:szCs w:val="24"/>
        </w:rPr>
        <w:t xml:space="preserve">: if an investigator violates this policy, the director of the </w:t>
      </w:r>
      <w:r w:rsidR="00756AFF">
        <w:rPr>
          <w:rFonts w:ascii="Times New Roman" w:hAnsi="Times New Roman" w:cs="Times New Roman"/>
          <w:sz w:val="24"/>
          <w:szCs w:val="24"/>
        </w:rPr>
        <w:t>ORSP</w:t>
      </w:r>
      <w:r w:rsidRPr="002C7B05">
        <w:rPr>
          <w:rFonts w:ascii="Times New Roman" w:hAnsi="Times New Roman" w:cs="Times New Roman"/>
          <w:sz w:val="24"/>
          <w:szCs w:val="24"/>
        </w:rPr>
        <w:t xml:space="preserve"> will recommend appropriate action to the </w:t>
      </w:r>
      <w:r w:rsidR="00756AFF">
        <w:rPr>
          <w:rFonts w:ascii="Times New Roman" w:hAnsi="Times New Roman" w:cs="Times New Roman"/>
          <w:sz w:val="24"/>
          <w:szCs w:val="24"/>
        </w:rPr>
        <w:t xml:space="preserve">college </w:t>
      </w:r>
      <w:r w:rsidRPr="002C7B05">
        <w:rPr>
          <w:rFonts w:ascii="Times New Roman" w:hAnsi="Times New Roman" w:cs="Times New Roman"/>
          <w:sz w:val="24"/>
          <w:szCs w:val="24"/>
        </w:rPr>
        <w:t xml:space="preserve">dean and </w:t>
      </w:r>
      <w:r w:rsidR="00756AFF">
        <w:rPr>
          <w:rFonts w:ascii="Times New Roman" w:hAnsi="Times New Roman" w:cs="Times New Roman"/>
          <w:sz w:val="24"/>
          <w:szCs w:val="24"/>
        </w:rPr>
        <w:t>vice</w:t>
      </w:r>
      <w:r w:rsidRPr="002C7B05">
        <w:rPr>
          <w:rFonts w:ascii="Times New Roman" w:hAnsi="Times New Roman" w:cs="Times New Roman"/>
          <w:sz w:val="24"/>
          <w:szCs w:val="24"/>
        </w:rPr>
        <w:t xml:space="preserve"> provost. The </w:t>
      </w:r>
      <w:r w:rsidR="00756AFF">
        <w:rPr>
          <w:rFonts w:ascii="Times New Roman" w:hAnsi="Times New Roman" w:cs="Times New Roman"/>
          <w:sz w:val="24"/>
          <w:szCs w:val="24"/>
        </w:rPr>
        <w:t xml:space="preserve">college </w:t>
      </w:r>
      <w:r w:rsidRPr="002C7B05">
        <w:rPr>
          <w:rFonts w:ascii="Times New Roman" w:hAnsi="Times New Roman" w:cs="Times New Roman"/>
          <w:sz w:val="24"/>
          <w:szCs w:val="24"/>
        </w:rPr>
        <w:t xml:space="preserve">dean and </w:t>
      </w:r>
      <w:r w:rsidR="00756AFF">
        <w:rPr>
          <w:rFonts w:ascii="Times New Roman" w:hAnsi="Times New Roman" w:cs="Times New Roman"/>
          <w:sz w:val="24"/>
          <w:szCs w:val="24"/>
        </w:rPr>
        <w:t>vice</w:t>
      </w:r>
      <w:r w:rsidRPr="002C7B05">
        <w:rPr>
          <w:rFonts w:ascii="Times New Roman" w:hAnsi="Times New Roman" w:cs="Times New Roman"/>
          <w:sz w:val="24"/>
          <w:szCs w:val="24"/>
        </w:rPr>
        <w:t xml:space="preserve"> provost will make the final decision regarding any sanctions to be administered. </w:t>
      </w:r>
    </w:p>
    <w:p w14:paraId="2C224810" w14:textId="4C752278" w:rsidR="00E80EC3" w:rsidRPr="002C7B05" w:rsidRDefault="00E80EC3" w:rsidP="00E80EC3">
      <w:pPr>
        <w:rPr>
          <w:rFonts w:ascii="Times New Roman" w:hAnsi="Times New Roman" w:cs="Times New Roman"/>
          <w:sz w:val="24"/>
          <w:szCs w:val="24"/>
        </w:rPr>
      </w:pPr>
      <w:r w:rsidRPr="002C7B05">
        <w:rPr>
          <w:rFonts w:ascii="Times New Roman" w:hAnsi="Times New Roman" w:cs="Times New Roman"/>
          <w:sz w:val="24"/>
          <w:szCs w:val="24"/>
        </w:rPr>
        <w:lastRenderedPageBreak/>
        <w:t xml:space="preserve">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xml:space="preserve"> will also follow all applicable regulations regarding the notification of the sponsoring agency in the event an investigator fails to comply with the policy. The sponsor may take its own action(s) as it deems appropriate, including the suspension of funding for the investigator until a resolution is reached.</w:t>
      </w:r>
    </w:p>
    <w:p w14:paraId="23C56AB8" w14:textId="6700DE04" w:rsidR="00E80EC3" w:rsidRPr="002C7B05" w:rsidRDefault="00E80EC3" w:rsidP="00E80EC3">
      <w:pPr>
        <w:rPr>
          <w:rFonts w:ascii="Times New Roman" w:hAnsi="Times New Roman" w:cs="Times New Roman"/>
          <w:sz w:val="24"/>
          <w:szCs w:val="24"/>
        </w:rPr>
      </w:pPr>
      <w:r w:rsidRPr="002C7B05">
        <w:rPr>
          <w:rFonts w:ascii="Times New Roman" w:hAnsi="Times New Roman" w:cs="Times New Roman"/>
          <w:sz w:val="24"/>
          <w:szCs w:val="24"/>
        </w:rPr>
        <w:t xml:space="preserve">If the conflict arises in connection with clinical research undertaken to evaluate the safety or effectiveness of a drug, medical device, or treatment plan,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xml:space="preserve"> will require disclosure of the conflict of interest in each public presentation of research results.</w:t>
      </w:r>
    </w:p>
    <w:p w14:paraId="6E4C1CE6" w14:textId="77777777" w:rsidR="00E80EC3" w:rsidRPr="002C7B05" w:rsidRDefault="00E80EC3" w:rsidP="00E80EC3">
      <w:pPr>
        <w:rPr>
          <w:rFonts w:ascii="Times New Roman" w:hAnsi="Times New Roman" w:cs="Times New Roman"/>
          <w:sz w:val="24"/>
          <w:szCs w:val="24"/>
        </w:rPr>
      </w:pPr>
      <w:r w:rsidRPr="007F7A42">
        <w:rPr>
          <w:rFonts w:ascii="Times New Roman" w:hAnsi="Times New Roman" w:cs="Times New Roman"/>
          <w:b/>
          <w:bCs/>
          <w:sz w:val="24"/>
          <w:szCs w:val="24"/>
        </w:rPr>
        <w:t>Reporting of Financial Conflicts of Interest</w:t>
      </w:r>
      <w:r w:rsidRPr="002C7B05">
        <w:rPr>
          <w:rFonts w:ascii="Times New Roman" w:hAnsi="Times New Roman" w:cs="Times New Roman"/>
          <w:sz w:val="24"/>
          <w:szCs w:val="24"/>
        </w:rPr>
        <w:t xml:space="preserve">: </w:t>
      </w:r>
    </w:p>
    <w:p w14:paraId="345AE86A" w14:textId="77777777" w:rsidR="00E80EC3" w:rsidRPr="002C7B05" w:rsidRDefault="00E80EC3" w:rsidP="00E80EC3">
      <w:pPr>
        <w:ind w:firstLine="720"/>
        <w:rPr>
          <w:rFonts w:ascii="Times New Roman" w:hAnsi="Times New Roman" w:cs="Times New Roman"/>
          <w:sz w:val="24"/>
          <w:szCs w:val="24"/>
        </w:rPr>
      </w:pPr>
      <w:r w:rsidRPr="002C7B05">
        <w:rPr>
          <w:rFonts w:ascii="Times New Roman" w:hAnsi="Times New Roman" w:cs="Times New Roman"/>
          <w:sz w:val="24"/>
          <w:szCs w:val="24"/>
        </w:rPr>
        <w:t>- Sponsoring Agency – Significant Financial Interests determined to be Financial Conflicts of Interest will be reported to the sponsoring agency, in accordance with its requirements, and within 60 days of the original disclosure.</w:t>
      </w:r>
    </w:p>
    <w:p w14:paraId="14903B31" w14:textId="09D85379" w:rsidR="00E80EC3" w:rsidRPr="002C7B05" w:rsidRDefault="00E80EC3" w:rsidP="00E80EC3">
      <w:pPr>
        <w:ind w:firstLine="720"/>
        <w:rPr>
          <w:rFonts w:ascii="Times New Roman" w:hAnsi="Times New Roman" w:cs="Times New Roman"/>
          <w:sz w:val="24"/>
          <w:szCs w:val="24"/>
        </w:rPr>
      </w:pPr>
      <w:r w:rsidRPr="002C7B05">
        <w:rPr>
          <w:rFonts w:ascii="Times New Roman" w:hAnsi="Times New Roman" w:cs="Times New Roman"/>
          <w:sz w:val="24"/>
          <w:szCs w:val="24"/>
        </w:rPr>
        <w:t xml:space="preserve"> - Public Requests – As required by sponsoring agency regulation, information regarding the nature of conflicts of interest, indicating the investigator name and research project, will be made available to the public in response to inquiries within five business days of receipt of such requests.</w:t>
      </w:r>
    </w:p>
    <w:p w14:paraId="4B06F889" w14:textId="657986B8" w:rsidR="00E80EC3" w:rsidRPr="002C7B05" w:rsidRDefault="00E80EC3" w:rsidP="00E80EC3">
      <w:pPr>
        <w:ind w:firstLine="720"/>
        <w:rPr>
          <w:rFonts w:ascii="Times New Roman" w:hAnsi="Times New Roman" w:cs="Times New Roman"/>
          <w:sz w:val="24"/>
          <w:szCs w:val="24"/>
        </w:rPr>
      </w:pPr>
    </w:p>
    <w:p w14:paraId="5D05B590" w14:textId="540CDD6B" w:rsidR="00E80EC3" w:rsidRPr="002C7B05" w:rsidRDefault="00E80EC3" w:rsidP="007F7A42">
      <w:pPr>
        <w:rPr>
          <w:rFonts w:ascii="Times New Roman" w:hAnsi="Times New Roman" w:cs="Times New Roman"/>
          <w:sz w:val="24"/>
          <w:szCs w:val="24"/>
        </w:rPr>
      </w:pPr>
      <w:r w:rsidRPr="007F7A42">
        <w:rPr>
          <w:rFonts w:ascii="Times New Roman" w:hAnsi="Times New Roman" w:cs="Times New Roman"/>
          <w:b/>
          <w:bCs/>
          <w:sz w:val="24"/>
          <w:szCs w:val="24"/>
        </w:rPr>
        <w:t>Enforcement</w:t>
      </w:r>
      <w:r w:rsidRPr="002C7B05">
        <w:rPr>
          <w:rFonts w:ascii="Times New Roman" w:hAnsi="Times New Roman" w:cs="Times New Roman"/>
          <w:sz w:val="24"/>
          <w:szCs w:val="24"/>
        </w:rPr>
        <w:t xml:space="preserve">: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xml:space="preserve"> will monitor and enforce this policy and provide sanctions as appropriate. Disciplinary action initiated in conjunction with this policy will be conducted in accordance with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xml:space="preserve"> Faculty Handbook. All relevant funding agencies and regulatory bodies will be promptly notified of any disciplinary actions. </w:t>
      </w:r>
    </w:p>
    <w:p w14:paraId="5F356F21" w14:textId="21491633" w:rsidR="00E80EC3" w:rsidRPr="002C7B05" w:rsidRDefault="00E80EC3" w:rsidP="007F7A42">
      <w:pPr>
        <w:rPr>
          <w:rFonts w:ascii="Times New Roman" w:hAnsi="Times New Roman" w:cs="Times New Roman"/>
          <w:sz w:val="24"/>
          <w:szCs w:val="24"/>
        </w:rPr>
      </w:pPr>
      <w:r w:rsidRPr="007F7A42">
        <w:rPr>
          <w:rFonts w:ascii="Times New Roman" w:hAnsi="Times New Roman" w:cs="Times New Roman"/>
          <w:b/>
          <w:bCs/>
          <w:sz w:val="24"/>
          <w:szCs w:val="24"/>
        </w:rPr>
        <w:t>Records</w:t>
      </w:r>
      <w:r w:rsidRPr="002C7B05">
        <w:rPr>
          <w:rFonts w:ascii="Times New Roman" w:hAnsi="Times New Roman" w:cs="Times New Roman"/>
          <w:sz w:val="24"/>
          <w:szCs w:val="24"/>
        </w:rPr>
        <w:t xml:space="preserve">: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xml:space="preserve"> will retain records of all financial disclosures as well as any actions taken to resolve any conflicts for at least three years beyond termination or completion of the grant award to which they relate, or until the resolution of any federal action involving the records, whichever term is longer. </w:t>
      </w:r>
    </w:p>
    <w:p w14:paraId="023230B7" w14:textId="1FF535E8" w:rsidR="00E80EC3" w:rsidRPr="002C7B05" w:rsidRDefault="00E80EC3" w:rsidP="007F7A42">
      <w:pPr>
        <w:rPr>
          <w:rFonts w:ascii="Times New Roman" w:hAnsi="Times New Roman" w:cs="Times New Roman"/>
          <w:sz w:val="24"/>
          <w:szCs w:val="24"/>
        </w:rPr>
      </w:pPr>
      <w:r w:rsidRPr="007F7A42">
        <w:rPr>
          <w:rFonts w:ascii="Times New Roman" w:hAnsi="Times New Roman" w:cs="Times New Roman"/>
          <w:b/>
          <w:bCs/>
          <w:sz w:val="24"/>
          <w:szCs w:val="24"/>
        </w:rPr>
        <w:t>Training</w:t>
      </w:r>
      <w:r w:rsidRPr="002C7B05">
        <w:rPr>
          <w:rFonts w:ascii="Times New Roman" w:hAnsi="Times New Roman" w:cs="Times New Roman"/>
          <w:sz w:val="24"/>
          <w:szCs w:val="24"/>
        </w:rPr>
        <w:t>: Investigators and all senior personnel on NIH/PHS-funded projects (and/or any other Public Health Service (PHS)-affiliated agencies) must complete the NIH’s FCOI training program on the FCOI website, which is designed to train investigators about FCOI regulations.</w:t>
      </w:r>
    </w:p>
    <w:p w14:paraId="36A4BFEE" w14:textId="5C3D6221" w:rsidR="00E80EC3" w:rsidRPr="002C7B05" w:rsidRDefault="00E80EC3" w:rsidP="00E80EC3">
      <w:pPr>
        <w:ind w:firstLine="720"/>
        <w:rPr>
          <w:rFonts w:ascii="Times New Roman" w:hAnsi="Times New Roman" w:cs="Times New Roman"/>
          <w:sz w:val="24"/>
          <w:szCs w:val="24"/>
        </w:rPr>
      </w:pPr>
      <w:r w:rsidRPr="002C7B05">
        <w:rPr>
          <w:rFonts w:ascii="Times New Roman" w:hAnsi="Times New Roman" w:cs="Times New Roman"/>
          <w:sz w:val="24"/>
          <w:szCs w:val="24"/>
        </w:rPr>
        <w:t xml:space="preserve">-New or previously unfunded investigators who notify the </w:t>
      </w:r>
      <w:r w:rsidR="000B789E">
        <w:rPr>
          <w:rFonts w:ascii="Times New Roman" w:hAnsi="Times New Roman" w:cs="Times New Roman"/>
          <w:sz w:val="24"/>
          <w:szCs w:val="24"/>
        </w:rPr>
        <w:t>ORSP</w:t>
      </w:r>
      <w:r w:rsidRPr="002C7B05">
        <w:rPr>
          <w:rFonts w:ascii="Times New Roman" w:hAnsi="Times New Roman" w:cs="Times New Roman"/>
          <w:sz w:val="24"/>
          <w:szCs w:val="24"/>
        </w:rPr>
        <w:t xml:space="preserve"> of their plans to submit a research proposal to NIH or another PHS-affiliated agency after </w:t>
      </w:r>
      <w:r w:rsidR="000B789E">
        <w:rPr>
          <w:rFonts w:ascii="Times New Roman" w:hAnsi="Times New Roman" w:cs="Times New Roman"/>
          <w:sz w:val="24"/>
          <w:szCs w:val="24"/>
        </w:rPr>
        <w:t>January 1, 2023</w:t>
      </w:r>
      <w:r w:rsidRPr="002C7B05">
        <w:rPr>
          <w:rFonts w:ascii="Times New Roman" w:hAnsi="Times New Roman" w:cs="Times New Roman"/>
          <w:sz w:val="24"/>
          <w:szCs w:val="24"/>
        </w:rPr>
        <w:t xml:space="preserve">, will be required to complete the NIH FCOI training (and complete the disclosure form described above) prior to submission of their proposals. </w:t>
      </w:r>
    </w:p>
    <w:p w14:paraId="6B56AF74" w14:textId="77777777" w:rsidR="002C7B05" w:rsidRPr="002C7B05" w:rsidRDefault="00E80EC3" w:rsidP="00E80EC3">
      <w:pPr>
        <w:ind w:firstLine="720"/>
        <w:rPr>
          <w:rFonts w:ascii="Times New Roman" w:hAnsi="Times New Roman" w:cs="Times New Roman"/>
          <w:sz w:val="24"/>
          <w:szCs w:val="24"/>
        </w:rPr>
      </w:pPr>
      <w:r w:rsidRPr="002C7B05">
        <w:rPr>
          <w:rFonts w:ascii="Times New Roman" w:hAnsi="Times New Roman" w:cs="Times New Roman"/>
          <w:sz w:val="24"/>
          <w:szCs w:val="24"/>
        </w:rPr>
        <w:t>- For investigators on non-NIH/PHS projects seeking funding from NSF and/or other federal agencies, as well as investigators initiating research sponsored by a private for-profit entity, the above training activities are optional but strongly recommended. The disclosure form is required and must be completed at the time of proposal submission.</w:t>
      </w:r>
    </w:p>
    <w:p w14:paraId="1D21D4DC" w14:textId="7D683940" w:rsidR="00E80EC3" w:rsidRPr="002C7B05" w:rsidRDefault="00E80EC3" w:rsidP="00E80EC3">
      <w:pPr>
        <w:ind w:firstLine="720"/>
        <w:rPr>
          <w:rFonts w:ascii="Times New Roman" w:hAnsi="Times New Roman" w:cs="Times New Roman"/>
          <w:sz w:val="24"/>
          <w:szCs w:val="24"/>
        </w:rPr>
      </w:pPr>
      <w:r w:rsidRPr="002C7B05">
        <w:rPr>
          <w:rFonts w:ascii="Times New Roman" w:hAnsi="Times New Roman" w:cs="Times New Roman"/>
          <w:sz w:val="24"/>
          <w:szCs w:val="24"/>
        </w:rPr>
        <w:lastRenderedPageBreak/>
        <w:t xml:space="preserve"> - Repeat training for active NIH/PHS-funded investigators, consisting of the NIH FCOI training, will be repeated every four years, and any time the </w:t>
      </w:r>
      <w:r w:rsidR="002C7B05" w:rsidRPr="002C7B05">
        <w:rPr>
          <w:rFonts w:ascii="Times New Roman" w:hAnsi="Times New Roman" w:cs="Times New Roman"/>
          <w:sz w:val="24"/>
          <w:szCs w:val="24"/>
        </w:rPr>
        <w:t>university</w:t>
      </w:r>
      <w:r w:rsidRPr="002C7B05">
        <w:rPr>
          <w:rFonts w:ascii="Times New Roman" w:hAnsi="Times New Roman" w:cs="Times New Roman"/>
          <w:sz w:val="24"/>
          <w:szCs w:val="24"/>
        </w:rPr>
        <w:t xml:space="preserve"> updates its financial conflict of interest policy or procedures</w:t>
      </w:r>
      <w:r w:rsidR="002C7B05" w:rsidRPr="002C7B05">
        <w:rPr>
          <w:rFonts w:ascii="Times New Roman" w:hAnsi="Times New Roman" w:cs="Times New Roman"/>
          <w:sz w:val="24"/>
          <w:szCs w:val="24"/>
        </w:rPr>
        <w:t>.</w:t>
      </w:r>
    </w:p>
    <w:p w14:paraId="62B4DEA4" w14:textId="4FCE2686" w:rsidR="002C7B05" w:rsidRPr="002C7B05" w:rsidRDefault="002C7B05" w:rsidP="00E80EC3">
      <w:pPr>
        <w:ind w:firstLine="720"/>
        <w:rPr>
          <w:rFonts w:ascii="Times New Roman" w:hAnsi="Times New Roman" w:cs="Times New Roman"/>
          <w:sz w:val="24"/>
          <w:szCs w:val="24"/>
        </w:rPr>
      </w:pPr>
    </w:p>
    <w:p w14:paraId="4BE652A8" w14:textId="77777777" w:rsidR="002C7B05" w:rsidRPr="002C7B05" w:rsidRDefault="002C7B05" w:rsidP="00E80EC3">
      <w:pPr>
        <w:ind w:firstLine="720"/>
        <w:rPr>
          <w:rFonts w:ascii="Times New Roman" w:hAnsi="Times New Roman" w:cs="Times New Roman"/>
          <w:sz w:val="24"/>
          <w:szCs w:val="24"/>
        </w:rPr>
      </w:pPr>
      <w:r w:rsidRPr="002C7B05">
        <w:rPr>
          <w:rFonts w:ascii="Times New Roman" w:hAnsi="Times New Roman" w:cs="Times New Roman"/>
          <w:b/>
          <w:bCs/>
          <w:sz w:val="24"/>
          <w:szCs w:val="24"/>
        </w:rPr>
        <w:t>Retrospective Review and Mitigation</w:t>
      </w:r>
      <w:r w:rsidRPr="002C7B05">
        <w:rPr>
          <w:rFonts w:ascii="Times New Roman" w:hAnsi="Times New Roman" w:cs="Times New Roman"/>
          <w:sz w:val="24"/>
          <w:szCs w:val="24"/>
        </w:rPr>
        <w:t xml:space="preserve">: Whenever a Financial Conflict of Interest is not identified or managed in a timely manner, including: </w:t>
      </w:r>
    </w:p>
    <w:p w14:paraId="7061E8BA" w14:textId="39C6F0FF" w:rsidR="002C7B05" w:rsidRPr="002C7B05" w:rsidRDefault="002C7B05" w:rsidP="00E80EC3">
      <w:pPr>
        <w:ind w:firstLine="720"/>
        <w:rPr>
          <w:rFonts w:ascii="Times New Roman" w:hAnsi="Times New Roman" w:cs="Times New Roman"/>
          <w:sz w:val="24"/>
          <w:szCs w:val="24"/>
        </w:rPr>
      </w:pPr>
      <w:r w:rsidRPr="002C7B05">
        <w:rPr>
          <w:rFonts w:ascii="Times New Roman" w:hAnsi="Times New Roman" w:cs="Times New Roman"/>
          <w:sz w:val="24"/>
          <w:szCs w:val="24"/>
        </w:rPr>
        <w:t xml:space="preserve">A. Failure by the investigator to disclose a SFI that is determined by the university to constitute a Financial Conflict of </w:t>
      </w:r>
      <w:proofErr w:type="gramStart"/>
      <w:r w:rsidRPr="002C7B05">
        <w:rPr>
          <w:rFonts w:ascii="Times New Roman" w:hAnsi="Times New Roman" w:cs="Times New Roman"/>
          <w:sz w:val="24"/>
          <w:szCs w:val="24"/>
        </w:rPr>
        <w:t>Interest;</w:t>
      </w:r>
      <w:proofErr w:type="gramEnd"/>
      <w:r w:rsidRPr="002C7B05">
        <w:rPr>
          <w:rFonts w:ascii="Times New Roman" w:hAnsi="Times New Roman" w:cs="Times New Roman"/>
          <w:sz w:val="24"/>
          <w:szCs w:val="24"/>
        </w:rPr>
        <w:t xml:space="preserve"> </w:t>
      </w:r>
    </w:p>
    <w:p w14:paraId="27FCA067" w14:textId="5B888FD9" w:rsidR="002C7B05" w:rsidRPr="002C7B05" w:rsidRDefault="002C7B05" w:rsidP="00E80EC3">
      <w:pPr>
        <w:ind w:firstLine="720"/>
        <w:rPr>
          <w:rFonts w:ascii="Times New Roman" w:hAnsi="Times New Roman" w:cs="Times New Roman"/>
          <w:sz w:val="24"/>
          <w:szCs w:val="24"/>
        </w:rPr>
      </w:pPr>
      <w:r w:rsidRPr="002C7B05">
        <w:rPr>
          <w:rFonts w:ascii="Times New Roman" w:hAnsi="Times New Roman" w:cs="Times New Roman"/>
          <w:sz w:val="24"/>
          <w:szCs w:val="24"/>
        </w:rPr>
        <w:t>B. Failure by the university to review or manage such a Financial Conflict of Interest; or</w:t>
      </w:r>
    </w:p>
    <w:p w14:paraId="6548030E" w14:textId="77777777" w:rsidR="002C7B05" w:rsidRPr="002C7B05" w:rsidRDefault="002C7B05" w:rsidP="00E80EC3">
      <w:pPr>
        <w:ind w:firstLine="720"/>
        <w:rPr>
          <w:rFonts w:ascii="Times New Roman" w:hAnsi="Times New Roman" w:cs="Times New Roman"/>
          <w:sz w:val="24"/>
          <w:szCs w:val="24"/>
        </w:rPr>
      </w:pPr>
      <w:r w:rsidRPr="002C7B05">
        <w:rPr>
          <w:rFonts w:ascii="Times New Roman" w:hAnsi="Times New Roman" w:cs="Times New Roman"/>
          <w:sz w:val="24"/>
          <w:szCs w:val="24"/>
        </w:rPr>
        <w:t xml:space="preserve">C. Failure by the investigator to comply with a Financial Conflict of Interest management </w:t>
      </w:r>
      <w:proofErr w:type="gramStart"/>
      <w:r w:rsidRPr="002C7B05">
        <w:rPr>
          <w:rFonts w:ascii="Times New Roman" w:hAnsi="Times New Roman" w:cs="Times New Roman"/>
          <w:sz w:val="24"/>
          <w:szCs w:val="24"/>
        </w:rPr>
        <w:t>plan;</w:t>
      </w:r>
      <w:proofErr w:type="gramEnd"/>
      <w:r w:rsidRPr="002C7B05">
        <w:rPr>
          <w:rFonts w:ascii="Times New Roman" w:hAnsi="Times New Roman" w:cs="Times New Roman"/>
          <w:sz w:val="24"/>
          <w:szCs w:val="24"/>
        </w:rPr>
        <w:t xml:space="preserve"> </w:t>
      </w:r>
    </w:p>
    <w:p w14:paraId="32A8C091" w14:textId="649312C2" w:rsidR="002C7B05" w:rsidRPr="002C7B05" w:rsidRDefault="002C7B05" w:rsidP="00E80EC3">
      <w:pPr>
        <w:ind w:firstLine="720"/>
        <w:rPr>
          <w:rFonts w:ascii="Times New Roman" w:hAnsi="Times New Roman" w:cs="Times New Roman"/>
          <w:sz w:val="24"/>
          <w:szCs w:val="24"/>
        </w:rPr>
      </w:pPr>
      <w:r w:rsidRPr="002C7B05">
        <w:rPr>
          <w:rFonts w:ascii="Times New Roman" w:hAnsi="Times New Roman" w:cs="Times New Roman"/>
          <w:sz w:val="24"/>
          <w:szCs w:val="24"/>
        </w:rPr>
        <w:t xml:space="preserve">The university shall, within 120 days of the university’s determination of noncompliance, complete a “retrospective review” of the investigator’s activities and the federally funded research project to determine whether any federally funded research, or portion thereof, conducted during the </w:t>
      </w:r>
      <w:proofErr w:type="gramStart"/>
      <w:r w:rsidRPr="002C7B05">
        <w:rPr>
          <w:rFonts w:ascii="Times New Roman" w:hAnsi="Times New Roman" w:cs="Times New Roman"/>
          <w:sz w:val="24"/>
          <w:szCs w:val="24"/>
        </w:rPr>
        <w:t>time period</w:t>
      </w:r>
      <w:proofErr w:type="gramEnd"/>
      <w:r w:rsidRPr="002C7B05">
        <w:rPr>
          <w:rFonts w:ascii="Times New Roman" w:hAnsi="Times New Roman" w:cs="Times New Roman"/>
          <w:sz w:val="24"/>
          <w:szCs w:val="24"/>
        </w:rPr>
        <w:t xml:space="preserve"> of the noncompliance was biased in the design, conduct, or reporting of such research.</w:t>
      </w:r>
    </w:p>
    <w:p w14:paraId="1556EEBF" w14:textId="4311C8CA" w:rsidR="002C7B05" w:rsidRPr="002C7B05" w:rsidRDefault="002C7B05" w:rsidP="00E80EC3">
      <w:pPr>
        <w:ind w:firstLine="720"/>
        <w:rPr>
          <w:rFonts w:ascii="Times New Roman" w:hAnsi="Times New Roman" w:cs="Times New Roman"/>
          <w:sz w:val="24"/>
          <w:szCs w:val="24"/>
        </w:rPr>
      </w:pPr>
    </w:p>
    <w:p w14:paraId="60B7E68D" w14:textId="317CD548" w:rsidR="002C7B05" w:rsidRPr="002C7B05" w:rsidRDefault="002C7B05" w:rsidP="00E80EC3">
      <w:pPr>
        <w:ind w:firstLine="720"/>
        <w:rPr>
          <w:rFonts w:ascii="Times New Roman" w:hAnsi="Times New Roman" w:cs="Times New Roman"/>
          <w:sz w:val="24"/>
          <w:szCs w:val="24"/>
        </w:rPr>
      </w:pPr>
      <w:r w:rsidRPr="002C7B05">
        <w:rPr>
          <w:rFonts w:ascii="Times New Roman" w:hAnsi="Times New Roman" w:cs="Times New Roman"/>
          <w:sz w:val="24"/>
          <w:szCs w:val="24"/>
        </w:rPr>
        <w:t xml:space="preserve">The university shall document the retrospective review and will include the following elements: </w:t>
      </w:r>
    </w:p>
    <w:p w14:paraId="55DD02CE" w14:textId="77777777" w:rsidR="002C7B05" w:rsidRPr="002C7B05" w:rsidRDefault="002C7B05" w:rsidP="00E80EC3">
      <w:pPr>
        <w:ind w:firstLine="720"/>
        <w:rPr>
          <w:rFonts w:ascii="Times New Roman" w:hAnsi="Times New Roman" w:cs="Times New Roman"/>
          <w:sz w:val="24"/>
          <w:szCs w:val="24"/>
        </w:rPr>
      </w:pPr>
      <w:r w:rsidRPr="007F7A42">
        <w:rPr>
          <w:rFonts w:ascii="Times New Roman" w:hAnsi="Times New Roman" w:cs="Times New Roman"/>
          <w:b/>
          <w:bCs/>
          <w:sz w:val="24"/>
          <w:szCs w:val="24"/>
        </w:rPr>
        <w:t>A</w:t>
      </w:r>
      <w:r w:rsidRPr="002C7B05">
        <w:rPr>
          <w:rFonts w:ascii="Times New Roman" w:hAnsi="Times New Roman" w:cs="Times New Roman"/>
          <w:sz w:val="24"/>
          <w:szCs w:val="24"/>
        </w:rPr>
        <w:t xml:space="preserve">. Project number </w:t>
      </w:r>
    </w:p>
    <w:p w14:paraId="0ACC235A" w14:textId="77777777" w:rsidR="002C7B05" w:rsidRPr="002C7B05" w:rsidRDefault="002C7B05" w:rsidP="00E80EC3">
      <w:pPr>
        <w:ind w:firstLine="720"/>
        <w:rPr>
          <w:rFonts w:ascii="Times New Roman" w:hAnsi="Times New Roman" w:cs="Times New Roman"/>
          <w:sz w:val="24"/>
          <w:szCs w:val="24"/>
        </w:rPr>
      </w:pPr>
      <w:r w:rsidRPr="007F7A42">
        <w:rPr>
          <w:rFonts w:ascii="Times New Roman" w:hAnsi="Times New Roman" w:cs="Times New Roman"/>
          <w:b/>
          <w:bCs/>
          <w:sz w:val="24"/>
          <w:szCs w:val="24"/>
        </w:rPr>
        <w:t>B</w:t>
      </w:r>
      <w:r w:rsidRPr="002C7B05">
        <w:rPr>
          <w:rFonts w:ascii="Times New Roman" w:hAnsi="Times New Roman" w:cs="Times New Roman"/>
          <w:sz w:val="24"/>
          <w:szCs w:val="24"/>
        </w:rPr>
        <w:t xml:space="preserve">. Project title </w:t>
      </w:r>
    </w:p>
    <w:p w14:paraId="220F2918" w14:textId="77777777" w:rsidR="002C7B05" w:rsidRPr="002C7B05" w:rsidRDefault="002C7B05" w:rsidP="00E80EC3">
      <w:pPr>
        <w:ind w:firstLine="720"/>
        <w:rPr>
          <w:rFonts w:ascii="Times New Roman" w:hAnsi="Times New Roman" w:cs="Times New Roman"/>
          <w:sz w:val="24"/>
          <w:szCs w:val="24"/>
        </w:rPr>
      </w:pPr>
      <w:r w:rsidRPr="007F7A42">
        <w:rPr>
          <w:rFonts w:ascii="Times New Roman" w:hAnsi="Times New Roman" w:cs="Times New Roman"/>
          <w:b/>
          <w:bCs/>
          <w:sz w:val="24"/>
          <w:szCs w:val="24"/>
        </w:rPr>
        <w:t>C</w:t>
      </w:r>
      <w:r w:rsidRPr="002C7B05">
        <w:rPr>
          <w:rFonts w:ascii="Times New Roman" w:hAnsi="Times New Roman" w:cs="Times New Roman"/>
          <w:sz w:val="24"/>
          <w:szCs w:val="24"/>
        </w:rPr>
        <w:t xml:space="preserve">. PI or contact PI if multiple PI model is used </w:t>
      </w:r>
    </w:p>
    <w:p w14:paraId="613A9F6C" w14:textId="77777777" w:rsidR="002C7B05" w:rsidRPr="002C7B05" w:rsidRDefault="002C7B05" w:rsidP="00E80EC3">
      <w:pPr>
        <w:ind w:firstLine="720"/>
        <w:rPr>
          <w:rFonts w:ascii="Times New Roman" w:hAnsi="Times New Roman" w:cs="Times New Roman"/>
          <w:sz w:val="24"/>
          <w:szCs w:val="24"/>
        </w:rPr>
      </w:pPr>
      <w:r w:rsidRPr="007F7A42">
        <w:rPr>
          <w:rFonts w:ascii="Times New Roman" w:hAnsi="Times New Roman" w:cs="Times New Roman"/>
          <w:b/>
          <w:bCs/>
          <w:sz w:val="24"/>
          <w:szCs w:val="24"/>
        </w:rPr>
        <w:t>D</w:t>
      </w:r>
      <w:r w:rsidRPr="002C7B05">
        <w:rPr>
          <w:rFonts w:ascii="Times New Roman" w:hAnsi="Times New Roman" w:cs="Times New Roman"/>
          <w:sz w:val="24"/>
          <w:szCs w:val="24"/>
        </w:rPr>
        <w:t xml:space="preserve">. Name of the investigator with the FCOI </w:t>
      </w:r>
    </w:p>
    <w:p w14:paraId="0424FD86" w14:textId="77777777" w:rsidR="002C7B05" w:rsidRPr="002C7B05" w:rsidRDefault="002C7B05" w:rsidP="00E80EC3">
      <w:pPr>
        <w:ind w:firstLine="720"/>
        <w:rPr>
          <w:rFonts w:ascii="Times New Roman" w:hAnsi="Times New Roman" w:cs="Times New Roman"/>
          <w:sz w:val="24"/>
          <w:szCs w:val="24"/>
        </w:rPr>
      </w:pPr>
      <w:r w:rsidRPr="007F7A42">
        <w:rPr>
          <w:rFonts w:ascii="Times New Roman" w:hAnsi="Times New Roman" w:cs="Times New Roman"/>
          <w:b/>
          <w:bCs/>
          <w:sz w:val="24"/>
          <w:szCs w:val="24"/>
        </w:rPr>
        <w:t>E</w:t>
      </w:r>
      <w:r w:rsidRPr="002C7B05">
        <w:rPr>
          <w:rFonts w:ascii="Times New Roman" w:hAnsi="Times New Roman" w:cs="Times New Roman"/>
          <w:sz w:val="24"/>
          <w:szCs w:val="24"/>
        </w:rPr>
        <w:t xml:space="preserve">. Name of the entity with which the investigator has a financial conflict of interest </w:t>
      </w:r>
    </w:p>
    <w:p w14:paraId="2930FE2B" w14:textId="77777777" w:rsidR="002C7B05" w:rsidRPr="002C7B05" w:rsidRDefault="002C7B05" w:rsidP="00E80EC3">
      <w:pPr>
        <w:ind w:firstLine="720"/>
        <w:rPr>
          <w:rFonts w:ascii="Times New Roman" w:hAnsi="Times New Roman" w:cs="Times New Roman"/>
          <w:sz w:val="24"/>
          <w:szCs w:val="24"/>
        </w:rPr>
      </w:pPr>
      <w:r w:rsidRPr="007F7A42">
        <w:rPr>
          <w:rFonts w:ascii="Times New Roman" w:hAnsi="Times New Roman" w:cs="Times New Roman"/>
          <w:b/>
          <w:bCs/>
          <w:sz w:val="24"/>
          <w:szCs w:val="24"/>
        </w:rPr>
        <w:t>F</w:t>
      </w:r>
      <w:r w:rsidRPr="002C7B05">
        <w:rPr>
          <w:rFonts w:ascii="Times New Roman" w:hAnsi="Times New Roman" w:cs="Times New Roman"/>
          <w:sz w:val="24"/>
          <w:szCs w:val="24"/>
        </w:rPr>
        <w:t xml:space="preserve">. Reason for the retrospective review </w:t>
      </w:r>
    </w:p>
    <w:p w14:paraId="4EB1220B" w14:textId="77777777" w:rsidR="002C7B05" w:rsidRPr="002C7B05" w:rsidRDefault="002C7B05" w:rsidP="00E80EC3">
      <w:pPr>
        <w:ind w:firstLine="720"/>
        <w:rPr>
          <w:rFonts w:ascii="Times New Roman" w:hAnsi="Times New Roman" w:cs="Times New Roman"/>
          <w:sz w:val="24"/>
          <w:szCs w:val="24"/>
        </w:rPr>
      </w:pPr>
      <w:r w:rsidRPr="007F7A42">
        <w:rPr>
          <w:rFonts w:ascii="Times New Roman" w:hAnsi="Times New Roman" w:cs="Times New Roman"/>
          <w:b/>
          <w:bCs/>
          <w:sz w:val="24"/>
          <w:szCs w:val="24"/>
        </w:rPr>
        <w:t>G</w:t>
      </w:r>
      <w:r w:rsidRPr="002C7B05">
        <w:rPr>
          <w:rFonts w:ascii="Times New Roman" w:hAnsi="Times New Roman" w:cs="Times New Roman"/>
          <w:sz w:val="24"/>
          <w:szCs w:val="24"/>
        </w:rPr>
        <w:t xml:space="preserve">. Detailed methodology used for the retrospective review </w:t>
      </w:r>
    </w:p>
    <w:p w14:paraId="06EE1096" w14:textId="77777777" w:rsidR="002C7B05" w:rsidRPr="002C7B05" w:rsidRDefault="002C7B05" w:rsidP="00E80EC3">
      <w:pPr>
        <w:ind w:firstLine="720"/>
        <w:rPr>
          <w:rFonts w:ascii="Times New Roman" w:hAnsi="Times New Roman" w:cs="Times New Roman"/>
          <w:sz w:val="24"/>
          <w:szCs w:val="24"/>
        </w:rPr>
      </w:pPr>
      <w:r w:rsidRPr="007F7A42">
        <w:rPr>
          <w:rFonts w:ascii="Times New Roman" w:hAnsi="Times New Roman" w:cs="Times New Roman"/>
          <w:b/>
          <w:bCs/>
          <w:sz w:val="24"/>
          <w:szCs w:val="24"/>
        </w:rPr>
        <w:t>H</w:t>
      </w:r>
      <w:r w:rsidRPr="002C7B05">
        <w:rPr>
          <w:rFonts w:ascii="Times New Roman" w:hAnsi="Times New Roman" w:cs="Times New Roman"/>
          <w:sz w:val="24"/>
          <w:szCs w:val="24"/>
        </w:rPr>
        <w:t xml:space="preserve">. Findings of the review </w:t>
      </w:r>
    </w:p>
    <w:p w14:paraId="51D7EAF9" w14:textId="77777777" w:rsidR="002C7B05" w:rsidRPr="002C7B05" w:rsidRDefault="002C7B05" w:rsidP="00E80EC3">
      <w:pPr>
        <w:ind w:firstLine="720"/>
        <w:rPr>
          <w:rFonts w:ascii="Times New Roman" w:hAnsi="Times New Roman" w:cs="Times New Roman"/>
          <w:sz w:val="24"/>
          <w:szCs w:val="24"/>
        </w:rPr>
      </w:pPr>
      <w:r w:rsidRPr="007F7A42">
        <w:rPr>
          <w:rFonts w:ascii="Times New Roman" w:hAnsi="Times New Roman" w:cs="Times New Roman"/>
          <w:b/>
          <w:bCs/>
          <w:sz w:val="24"/>
          <w:szCs w:val="24"/>
        </w:rPr>
        <w:t>I</w:t>
      </w:r>
      <w:r w:rsidRPr="002C7B05">
        <w:rPr>
          <w:rFonts w:ascii="Times New Roman" w:hAnsi="Times New Roman" w:cs="Times New Roman"/>
          <w:sz w:val="24"/>
          <w:szCs w:val="24"/>
        </w:rPr>
        <w:t xml:space="preserve">. Conclusions of the review </w:t>
      </w:r>
    </w:p>
    <w:p w14:paraId="5F24F2D8" w14:textId="66C0C24B" w:rsidR="002C7B05" w:rsidRPr="002C7B05" w:rsidRDefault="002C7B05" w:rsidP="002C7B05">
      <w:pPr>
        <w:rPr>
          <w:rFonts w:ascii="Times New Roman" w:hAnsi="Times New Roman" w:cs="Times New Roman"/>
          <w:sz w:val="24"/>
          <w:szCs w:val="24"/>
        </w:rPr>
      </w:pPr>
      <w:r w:rsidRPr="002C7B05">
        <w:rPr>
          <w:rFonts w:ascii="Times New Roman" w:hAnsi="Times New Roman" w:cs="Times New Roman"/>
          <w:sz w:val="24"/>
          <w:szCs w:val="24"/>
        </w:rPr>
        <w:t xml:space="preserve">If bias is found, the university will notify the appropriate federal funding agency and promptly submit a mitigation report. If the FCOI was previously reported to the federal funder, the mitigation report will be submitted as a ‘revised FCOI report.’ The mitigation report will include the key elements documented in the retrospective review above and a description of the impact of the bias on the research project as well as the university’s plan of action or actions taken to </w:t>
      </w:r>
      <w:r w:rsidRPr="002C7B05">
        <w:rPr>
          <w:rFonts w:ascii="Times New Roman" w:hAnsi="Times New Roman" w:cs="Times New Roman"/>
          <w:sz w:val="24"/>
          <w:szCs w:val="24"/>
        </w:rPr>
        <w:lastRenderedPageBreak/>
        <w:t>eliminate or mitigate the effect of the bias (i.e., impact on the research project; extent of harm done, including any qualitative and quantitative data to support any actual or future harm; analysis of whether the research project is salvageable). Thereafter, the university will submit FCOI reports annually.</w:t>
      </w:r>
    </w:p>
    <w:p w14:paraId="2189C202" w14:textId="27434C46" w:rsidR="002C7B05" w:rsidRPr="002C7B05" w:rsidRDefault="002C7B05" w:rsidP="002C7B05">
      <w:pPr>
        <w:rPr>
          <w:rFonts w:ascii="Times New Roman" w:hAnsi="Times New Roman" w:cs="Times New Roman"/>
          <w:sz w:val="24"/>
          <w:szCs w:val="24"/>
        </w:rPr>
      </w:pPr>
      <w:r w:rsidRPr="002C7B05">
        <w:rPr>
          <w:rFonts w:ascii="Times New Roman" w:hAnsi="Times New Roman" w:cs="Times New Roman"/>
          <w:b/>
          <w:bCs/>
          <w:sz w:val="24"/>
          <w:szCs w:val="24"/>
        </w:rPr>
        <w:t>Disclosure Statement</w:t>
      </w:r>
      <w:r w:rsidRPr="002C7B05">
        <w:rPr>
          <w:rFonts w:ascii="Times New Roman" w:hAnsi="Times New Roman" w:cs="Times New Roman"/>
          <w:sz w:val="24"/>
          <w:szCs w:val="24"/>
        </w:rPr>
        <w:t xml:space="preserve">: The university’s Disclosure Statement is available by contacting the </w:t>
      </w:r>
      <w:r w:rsidR="000B789E">
        <w:rPr>
          <w:rFonts w:ascii="Times New Roman" w:hAnsi="Times New Roman" w:cs="Times New Roman"/>
          <w:sz w:val="24"/>
          <w:szCs w:val="24"/>
        </w:rPr>
        <w:t>ORSP</w:t>
      </w:r>
      <w:r w:rsidRPr="002C7B05">
        <w:rPr>
          <w:rFonts w:ascii="Times New Roman" w:hAnsi="Times New Roman" w:cs="Times New Roman"/>
          <w:sz w:val="24"/>
          <w:szCs w:val="24"/>
        </w:rPr>
        <w:t xml:space="preserve"> and on the </w:t>
      </w:r>
      <w:r w:rsidR="006348D0">
        <w:rPr>
          <w:rFonts w:ascii="Times New Roman" w:hAnsi="Times New Roman" w:cs="Times New Roman"/>
          <w:sz w:val="24"/>
          <w:szCs w:val="24"/>
        </w:rPr>
        <w:t>ORSP</w:t>
      </w:r>
      <w:r w:rsidRPr="002C7B05">
        <w:rPr>
          <w:rFonts w:ascii="Times New Roman" w:hAnsi="Times New Roman" w:cs="Times New Roman"/>
          <w:sz w:val="24"/>
          <w:szCs w:val="24"/>
        </w:rPr>
        <w:t xml:space="preserve"> webpage</w:t>
      </w:r>
      <w:r w:rsidR="006348D0">
        <w:rPr>
          <w:rFonts w:ascii="Times New Roman" w:hAnsi="Times New Roman" w:cs="Times New Roman"/>
          <w:sz w:val="24"/>
          <w:szCs w:val="24"/>
        </w:rPr>
        <w:t xml:space="preserve"> under Research Compliance</w:t>
      </w:r>
      <w:r w:rsidRPr="002C7B05">
        <w:rPr>
          <w:rFonts w:ascii="Times New Roman" w:hAnsi="Times New Roman" w:cs="Times New Roman"/>
          <w:sz w:val="24"/>
          <w:szCs w:val="24"/>
        </w:rPr>
        <w:t xml:space="preserve">. The disclosure form must be completed by all investigators and senior personnel who are submitting proposals seeking external funding. The certification page of a proposal cannot be signed until forms for all investigators have been submitted to the </w:t>
      </w:r>
      <w:r w:rsidR="006348D0">
        <w:rPr>
          <w:rFonts w:ascii="Times New Roman" w:hAnsi="Times New Roman" w:cs="Times New Roman"/>
          <w:sz w:val="24"/>
          <w:szCs w:val="24"/>
        </w:rPr>
        <w:t>ORSP</w:t>
      </w:r>
      <w:r w:rsidRPr="002C7B05">
        <w:rPr>
          <w:rFonts w:ascii="Times New Roman" w:hAnsi="Times New Roman" w:cs="Times New Roman"/>
          <w:sz w:val="24"/>
          <w:szCs w:val="24"/>
        </w:rPr>
        <w:t xml:space="preserve"> for review. By signing the form, the grant applicant certifies that they have read the Financial Conflict of Interest Policy and that they either do or do not have potential Financial Conflicts of Interest. The grant applicant also declares that they will notify the </w:t>
      </w:r>
      <w:r w:rsidR="000B789E">
        <w:rPr>
          <w:rFonts w:ascii="Times New Roman" w:hAnsi="Times New Roman" w:cs="Times New Roman"/>
          <w:sz w:val="24"/>
          <w:szCs w:val="24"/>
        </w:rPr>
        <w:t>ORSP</w:t>
      </w:r>
      <w:r w:rsidRPr="002C7B05">
        <w:rPr>
          <w:rFonts w:ascii="Times New Roman" w:hAnsi="Times New Roman" w:cs="Times New Roman"/>
          <w:sz w:val="24"/>
          <w:szCs w:val="24"/>
        </w:rPr>
        <w:t xml:space="preserve"> of any change or any discovery requiring modification of the above disclosure statement. </w:t>
      </w:r>
    </w:p>
    <w:p w14:paraId="6B48FCC9" w14:textId="50F68B6A" w:rsidR="002C7B05" w:rsidRPr="002C7B05" w:rsidRDefault="002C7B05" w:rsidP="002C7B05">
      <w:pPr>
        <w:rPr>
          <w:rFonts w:ascii="Times New Roman" w:hAnsi="Times New Roman" w:cs="Times New Roman"/>
          <w:sz w:val="24"/>
          <w:szCs w:val="24"/>
        </w:rPr>
      </w:pPr>
      <w:r w:rsidRPr="002C7B05">
        <w:rPr>
          <w:rFonts w:ascii="Times New Roman" w:hAnsi="Times New Roman" w:cs="Times New Roman"/>
          <w:b/>
          <w:bCs/>
          <w:sz w:val="24"/>
          <w:szCs w:val="24"/>
        </w:rPr>
        <w:t>Subrecipients</w:t>
      </w:r>
      <w:r w:rsidRPr="002C7B05">
        <w:rPr>
          <w:rFonts w:ascii="Times New Roman" w:hAnsi="Times New Roman" w:cs="Times New Roman"/>
          <w:sz w:val="24"/>
          <w:szCs w:val="24"/>
        </w:rPr>
        <w:t xml:space="preserve">: The university is responsible for ensuring compliance from all subrecipients with the applicable federal and private regulations regarding Financial Conflicts of Interest. The university will include in each subrecipient agreement a written declaration specifying whether this policy, or the applicable policy of the subrecipient organization, will apply to the subrecipient investigator. The subrecipient agreement will specify the timing for reporting of FCOIs by subrecipients to </w:t>
      </w:r>
      <w:r w:rsidR="001E6E02">
        <w:rPr>
          <w:rFonts w:ascii="Times New Roman" w:hAnsi="Times New Roman" w:cs="Times New Roman"/>
          <w:sz w:val="24"/>
          <w:szCs w:val="24"/>
        </w:rPr>
        <w:t>Jacksonville</w:t>
      </w:r>
      <w:r w:rsidRPr="002C7B05">
        <w:rPr>
          <w:rFonts w:ascii="Times New Roman" w:hAnsi="Times New Roman" w:cs="Times New Roman"/>
          <w:sz w:val="24"/>
          <w:szCs w:val="24"/>
        </w:rPr>
        <w:t xml:space="preserve"> University to enable a timely review and reporting of any FCOIs in compliance with funding agency requirements</w:t>
      </w:r>
    </w:p>
    <w:sectPr w:rsidR="002C7B05" w:rsidRPr="002C7B05" w:rsidSect="006E7889">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32BF" w14:textId="77777777" w:rsidR="002E5AB3" w:rsidRDefault="002E5AB3" w:rsidP="002E5AB3">
      <w:pPr>
        <w:spacing w:after="0" w:line="240" w:lineRule="auto"/>
      </w:pPr>
      <w:r>
        <w:separator/>
      </w:r>
    </w:p>
  </w:endnote>
  <w:endnote w:type="continuationSeparator" w:id="0">
    <w:p w14:paraId="3200FA21" w14:textId="77777777" w:rsidR="002E5AB3" w:rsidRDefault="002E5AB3" w:rsidP="002E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861480"/>
      <w:docPartObj>
        <w:docPartGallery w:val="Page Numbers (Bottom of Page)"/>
        <w:docPartUnique/>
      </w:docPartObj>
    </w:sdtPr>
    <w:sdtEndPr>
      <w:rPr>
        <w:noProof/>
      </w:rPr>
    </w:sdtEndPr>
    <w:sdtContent>
      <w:p w14:paraId="7C62FCA6" w14:textId="58932CCC" w:rsidR="002E5AB3" w:rsidRDefault="002E5A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033A0A" w14:textId="5A26AC11" w:rsidR="002E5AB3" w:rsidRDefault="00FF1155">
    <w:pPr>
      <w:pStyle w:val="Footer"/>
    </w:pPr>
    <w:r>
      <w:t>FCOI Policy for Sponsored Programs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CE3D" w14:textId="77777777" w:rsidR="002E5AB3" w:rsidRDefault="002E5AB3" w:rsidP="002E5AB3">
      <w:pPr>
        <w:spacing w:after="0" w:line="240" w:lineRule="auto"/>
      </w:pPr>
      <w:r>
        <w:separator/>
      </w:r>
    </w:p>
  </w:footnote>
  <w:footnote w:type="continuationSeparator" w:id="0">
    <w:p w14:paraId="53C2F07F" w14:textId="77777777" w:rsidR="002E5AB3" w:rsidRDefault="002E5AB3" w:rsidP="002E5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88D0" w14:textId="346F38D3" w:rsidR="006E7889" w:rsidRDefault="006E7889" w:rsidP="006E7889">
    <w:pPr>
      <w:pStyle w:val="Header"/>
      <w:jc w:val="center"/>
    </w:pPr>
    <w:r>
      <w:rPr>
        <w:rFonts w:ascii="Times New Roman" w:hAnsi="Times New Roman" w:cs="Times New Roman"/>
        <w:b/>
        <w:bCs/>
        <w:noProof/>
        <w:sz w:val="24"/>
        <w:szCs w:val="24"/>
      </w:rPr>
      <w:drawing>
        <wp:inline distT="0" distB="0" distL="0" distR="0" wp14:anchorId="29E3C82D" wp14:editId="70187FE7">
          <wp:extent cx="4238625" cy="1034521"/>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249004" cy="10370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7EFB"/>
    <w:rsid w:val="0000196E"/>
    <w:rsid w:val="00023A44"/>
    <w:rsid w:val="000375C9"/>
    <w:rsid w:val="00065417"/>
    <w:rsid w:val="00082F0F"/>
    <w:rsid w:val="000A0BD4"/>
    <w:rsid w:val="000A2A7A"/>
    <w:rsid w:val="000B3856"/>
    <w:rsid w:val="000B789E"/>
    <w:rsid w:val="000C4BB2"/>
    <w:rsid w:val="00112604"/>
    <w:rsid w:val="0011703B"/>
    <w:rsid w:val="00120939"/>
    <w:rsid w:val="00125483"/>
    <w:rsid w:val="0018723B"/>
    <w:rsid w:val="001962B4"/>
    <w:rsid w:val="001A4F5D"/>
    <w:rsid w:val="001B05D3"/>
    <w:rsid w:val="001E6E02"/>
    <w:rsid w:val="001F626D"/>
    <w:rsid w:val="001F6BCB"/>
    <w:rsid w:val="0020574B"/>
    <w:rsid w:val="00206C56"/>
    <w:rsid w:val="00260B43"/>
    <w:rsid w:val="00265EA5"/>
    <w:rsid w:val="002941D6"/>
    <w:rsid w:val="002B5320"/>
    <w:rsid w:val="002C7B05"/>
    <w:rsid w:val="002D7B46"/>
    <w:rsid w:val="002E5AB3"/>
    <w:rsid w:val="002E7BB1"/>
    <w:rsid w:val="00327873"/>
    <w:rsid w:val="003445FF"/>
    <w:rsid w:val="0037297A"/>
    <w:rsid w:val="003835B0"/>
    <w:rsid w:val="003905FD"/>
    <w:rsid w:val="00395922"/>
    <w:rsid w:val="003B372A"/>
    <w:rsid w:val="003E2041"/>
    <w:rsid w:val="003F79F2"/>
    <w:rsid w:val="00401AAB"/>
    <w:rsid w:val="00412B91"/>
    <w:rsid w:val="004206CD"/>
    <w:rsid w:val="004358B0"/>
    <w:rsid w:val="00454D36"/>
    <w:rsid w:val="0046758C"/>
    <w:rsid w:val="00467F86"/>
    <w:rsid w:val="00475266"/>
    <w:rsid w:val="004906ED"/>
    <w:rsid w:val="004D5AE4"/>
    <w:rsid w:val="004F1F64"/>
    <w:rsid w:val="0052443C"/>
    <w:rsid w:val="0053428E"/>
    <w:rsid w:val="005446A1"/>
    <w:rsid w:val="00596F7D"/>
    <w:rsid w:val="005C1593"/>
    <w:rsid w:val="005C770A"/>
    <w:rsid w:val="005D0890"/>
    <w:rsid w:val="005D796C"/>
    <w:rsid w:val="005D7FCB"/>
    <w:rsid w:val="005E4200"/>
    <w:rsid w:val="005F5D9E"/>
    <w:rsid w:val="00622418"/>
    <w:rsid w:val="006348D0"/>
    <w:rsid w:val="00643668"/>
    <w:rsid w:val="00657A74"/>
    <w:rsid w:val="00660233"/>
    <w:rsid w:val="00682713"/>
    <w:rsid w:val="00687FEF"/>
    <w:rsid w:val="00693344"/>
    <w:rsid w:val="006A07DD"/>
    <w:rsid w:val="006D6A3D"/>
    <w:rsid w:val="006E7889"/>
    <w:rsid w:val="00723212"/>
    <w:rsid w:val="00727D5E"/>
    <w:rsid w:val="00731FBE"/>
    <w:rsid w:val="00756AFF"/>
    <w:rsid w:val="00767E68"/>
    <w:rsid w:val="007E18C8"/>
    <w:rsid w:val="007E2FD7"/>
    <w:rsid w:val="007F7A42"/>
    <w:rsid w:val="008453BF"/>
    <w:rsid w:val="00860FE7"/>
    <w:rsid w:val="00897C2E"/>
    <w:rsid w:val="008E5425"/>
    <w:rsid w:val="008E6DA5"/>
    <w:rsid w:val="009036EC"/>
    <w:rsid w:val="00913382"/>
    <w:rsid w:val="009173EE"/>
    <w:rsid w:val="009254E3"/>
    <w:rsid w:val="0093528B"/>
    <w:rsid w:val="009428B1"/>
    <w:rsid w:val="00944E3F"/>
    <w:rsid w:val="009647D7"/>
    <w:rsid w:val="00984BA8"/>
    <w:rsid w:val="00991252"/>
    <w:rsid w:val="009C311F"/>
    <w:rsid w:val="009D7829"/>
    <w:rsid w:val="009E3736"/>
    <w:rsid w:val="009E5386"/>
    <w:rsid w:val="009F1931"/>
    <w:rsid w:val="00A0453D"/>
    <w:rsid w:val="00A104CB"/>
    <w:rsid w:val="00A26D2D"/>
    <w:rsid w:val="00A447F9"/>
    <w:rsid w:val="00A9239D"/>
    <w:rsid w:val="00AA47AC"/>
    <w:rsid w:val="00AA655A"/>
    <w:rsid w:val="00AB3B35"/>
    <w:rsid w:val="00AC0A4C"/>
    <w:rsid w:val="00AF29F5"/>
    <w:rsid w:val="00B519F9"/>
    <w:rsid w:val="00B57B57"/>
    <w:rsid w:val="00B67F19"/>
    <w:rsid w:val="00BB161C"/>
    <w:rsid w:val="00BE6F0E"/>
    <w:rsid w:val="00C032DE"/>
    <w:rsid w:val="00C1398D"/>
    <w:rsid w:val="00C16B2A"/>
    <w:rsid w:val="00C823E5"/>
    <w:rsid w:val="00CA319D"/>
    <w:rsid w:val="00CA36E4"/>
    <w:rsid w:val="00CC0F9B"/>
    <w:rsid w:val="00CE059F"/>
    <w:rsid w:val="00D02B2C"/>
    <w:rsid w:val="00D03772"/>
    <w:rsid w:val="00D072A5"/>
    <w:rsid w:val="00D218F4"/>
    <w:rsid w:val="00D3291F"/>
    <w:rsid w:val="00D34936"/>
    <w:rsid w:val="00D37DA2"/>
    <w:rsid w:val="00D50060"/>
    <w:rsid w:val="00D51C30"/>
    <w:rsid w:val="00D57EFB"/>
    <w:rsid w:val="00D600AC"/>
    <w:rsid w:val="00D76A60"/>
    <w:rsid w:val="00D91893"/>
    <w:rsid w:val="00DB2E03"/>
    <w:rsid w:val="00DC2607"/>
    <w:rsid w:val="00DF45B3"/>
    <w:rsid w:val="00E04D99"/>
    <w:rsid w:val="00E11E92"/>
    <w:rsid w:val="00E22593"/>
    <w:rsid w:val="00E25E5C"/>
    <w:rsid w:val="00E431EF"/>
    <w:rsid w:val="00E677CF"/>
    <w:rsid w:val="00E7598E"/>
    <w:rsid w:val="00E80EC3"/>
    <w:rsid w:val="00EA5CE6"/>
    <w:rsid w:val="00EC33EE"/>
    <w:rsid w:val="00ED5697"/>
    <w:rsid w:val="00EF00A7"/>
    <w:rsid w:val="00EF1539"/>
    <w:rsid w:val="00EF35DD"/>
    <w:rsid w:val="00EF7B65"/>
    <w:rsid w:val="00F179EE"/>
    <w:rsid w:val="00F46289"/>
    <w:rsid w:val="00F81506"/>
    <w:rsid w:val="00F87C2E"/>
    <w:rsid w:val="00FA57A3"/>
    <w:rsid w:val="00FD008C"/>
    <w:rsid w:val="00FF1155"/>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F4D8"/>
  <w15:docId w15:val="{E079E9EE-DED8-4FF0-8183-62377334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AB3"/>
  </w:style>
  <w:style w:type="paragraph" w:styleId="Footer">
    <w:name w:val="footer"/>
    <w:basedOn w:val="Normal"/>
    <w:link w:val="FooterChar"/>
    <w:uiPriority w:val="99"/>
    <w:unhideWhenUsed/>
    <w:rsid w:val="002E5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6C8E9-5738-40F6-AB97-43A0CE37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2650</Words>
  <Characters>15190</Characters>
  <Application>Microsoft Office Word</Application>
  <DocSecurity>0</DocSecurity>
  <Lines>370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Renee</dc:creator>
  <cp:keywords/>
  <dc:description/>
  <cp:lastModifiedBy>Rossi, Renee</cp:lastModifiedBy>
  <cp:revision>2</cp:revision>
  <cp:lastPrinted>2022-09-21T17:18:00Z</cp:lastPrinted>
  <dcterms:created xsi:type="dcterms:W3CDTF">2023-06-14T16:18:00Z</dcterms:created>
  <dcterms:modified xsi:type="dcterms:W3CDTF">2023-06-14T16:18:00Z</dcterms:modified>
</cp:coreProperties>
</file>